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2" w:rsidRDefault="005954E3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Пояснительная информация к отчету о ходе реализации </w:t>
      </w:r>
      <w:r w:rsidR="00635119">
        <w:rPr>
          <w:rFonts w:ascii="Times New Roman" w:hAnsi="Times New Roman"/>
        </w:rPr>
        <w:t>м</w:t>
      </w:r>
      <w:r w:rsidR="000C3E7C">
        <w:rPr>
          <w:rFonts w:ascii="Times New Roman" w:hAnsi="Times New Roman"/>
        </w:rPr>
        <w:t>униципальной</w:t>
      </w:r>
      <w:r>
        <w:rPr>
          <w:rFonts w:ascii="Times New Roman" w:hAnsi="Times New Roman"/>
        </w:rPr>
        <w:t xml:space="preserve"> программы </w:t>
      </w:r>
      <w:r w:rsidR="007200CD">
        <w:rPr>
          <w:rFonts w:ascii="Times New Roman" w:hAnsi="Times New Roman"/>
        </w:rPr>
        <w:t xml:space="preserve">Ильинского сельского поселения </w:t>
      </w:r>
      <w:r>
        <w:rPr>
          <w:rFonts w:ascii="Times New Roman" w:hAnsi="Times New Roman"/>
        </w:rPr>
        <w:t>«</w:t>
      </w:r>
      <w:r w:rsidR="00635119" w:rsidRPr="00635119">
        <w:rPr>
          <w:rFonts w:ascii="Times New Roman" w:hAnsi="Times New Roman"/>
        </w:rPr>
        <w:t>Благоустройство и коммунальное хозяйство</w:t>
      </w:r>
      <w:r>
        <w:rPr>
          <w:rFonts w:ascii="Times New Roman" w:hAnsi="Times New Roman"/>
        </w:rPr>
        <w:t xml:space="preserve">» по итогам </w:t>
      </w:r>
      <w:r w:rsidR="00C07591">
        <w:rPr>
          <w:rFonts w:ascii="Times New Roman" w:hAnsi="Times New Roman"/>
        </w:rPr>
        <w:t>9 месяцев</w:t>
      </w:r>
      <w:r w:rsidR="000C3E7C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8B39B2" w:rsidRDefault="008B39B2">
      <w:pPr>
        <w:jc w:val="center"/>
        <w:rPr>
          <w:rFonts w:ascii="Times New Roman" w:hAnsi="Times New Roman"/>
        </w:rPr>
      </w:pP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«</w:t>
      </w:r>
      <w:r w:rsidR="00635119" w:rsidRPr="00635119">
        <w:rPr>
          <w:rFonts w:ascii="Times New Roman" w:hAnsi="Times New Roman"/>
        </w:rPr>
        <w:t>Благоустройство и коммунальное хозяйство</w:t>
      </w:r>
      <w:r>
        <w:rPr>
          <w:rFonts w:ascii="Times New Roman" w:hAnsi="Times New Roman"/>
        </w:rPr>
        <w:t xml:space="preserve">» (далее – 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программа) утверждена постановлением </w:t>
      </w:r>
      <w:r w:rsidR="000C3E7C">
        <w:rPr>
          <w:rFonts w:ascii="Times New Roman" w:hAnsi="Times New Roman"/>
        </w:rPr>
        <w:t xml:space="preserve">Администрации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от </w:t>
      </w:r>
      <w:r w:rsidR="007200CD">
        <w:rPr>
          <w:rFonts w:ascii="Times New Roman" w:hAnsi="Times New Roman"/>
        </w:rPr>
        <w:t>07</w:t>
      </w:r>
      <w:r>
        <w:rPr>
          <w:rFonts w:ascii="Times New Roman" w:hAnsi="Times New Roman"/>
        </w:rPr>
        <w:t>.1</w:t>
      </w:r>
      <w:r w:rsidR="000C3E7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.2018 № </w:t>
      </w:r>
      <w:r w:rsidR="007200CD">
        <w:rPr>
          <w:rFonts w:ascii="Times New Roman" w:hAnsi="Times New Roman"/>
        </w:rPr>
        <w:t>11</w:t>
      </w:r>
      <w:r w:rsidR="0063511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На реализацию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в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635119">
        <w:rPr>
          <w:rFonts w:ascii="Times New Roman" w:hAnsi="Times New Roman"/>
        </w:rPr>
        <w:t>756,0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635119">
        <w:rPr>
          <w:rFonts w:ascii="Times New Roman" w:hAnsi="Times New Roman"/>
        </w:rPr>
        <w:t>756,0</w:t>
      </w:r>
      <w:r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C07591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составило </w:t>
      </w:r>
      <w:r w:rsidR="00DC740F">
        <w:rPr>
          <w:rFonts w:ascii="Times New Roman" w:hAnsi="Times New Roman"/>
        </w:rPr>
        <w:t>550,5</w:t>
      </w:r>
      <w:r>
        <w:rPr>
          <w:rFonts w:ascii="Times New Roman" w:hAnsi="Times New Roman"/>
        </w:rPr>
        <w:t xml:space="preserve"> тыс. рублей </w:t>
      </w:r>
      <w:r>
        <w:br/>
      </w:r>
      <w:r>
        <w:rPr>
          <w:rFonts w:ascii="Times New Roman" w:hAnsi="Times New Roman"/>
        </w:rPr>
        <w:t xml:space="preserve">или </w:t>
      </w:r>
      <w:r w:rsidR="00DC740F">
        <w:rPr>
          <w:rFonts w:ascii="Times New Roman" w:hAnsi="Times New Roman"/>
        </w:rPr>
        <w:t>72,8</w:t>
      </w:r>
      <w:r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на конец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предусмотрено достижение </w:t>
      </w:r>
      <w:r w:rsidR="0063511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показателей.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включает в себя следующие структурные элементы: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мероприятий – «</w:t>
      </w:r>
      <w:r w:rsidR="00635119" w:rsidRPr="00635119">
        <w:rPr>
          <w:rFonts w:ascii="Times New Roman" w:hAnsi="Times New Roman"/>
        </w:rPr>
        <w:t>Благоустройство территории Ильинского сельского поселения</w:t>
      </w:r>
      <w:r>
        <w:rPr>
          <w:rFonts w:ascii="Times New Roman" w:hAnsi="Times New Roman"/>
        </w:rPr>
        <w:t xml:space="preserve">» </w:t>
      </w:r>
      <w:r>
        <w:rPr>
          <w:rStyle w:val="1"/>
          <w:rFonts w:ascii="Times New Roman" w:hAnsi="Times New Roman"/>
        </w:rPr>
        <w:t>(далее – КПМ 1)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</w:t>
      </w:r>
      <w:r>
        <w:rPr>
          <w:rStyle w:val="1"/>
          <w:rFonts w:ascii="Times New Roman" w:hAnsi="Times New Roman"/>
        </w:rPr>
        <w:t>ий – «</w:t>
      </w:r>
      <w:r w:rsidR="00635119" w:rsidRPr="00635119">
        <w:rPr>
          <w:rFonts w:ascii="Times New Roman" w:hAnsi="Times New Roman"/>
        </w:rPr>
        <w:t>Коммунальное хозяйство Ильинского сельского поселения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2</w:t>
      </w:r>
      <w:r>
        <w:rPr>
          <w:rStyle w:val="1"/>
          <w:rFonts w:ascii="Times New Roman" w:hAnsi="Times New Roman"/>
        </w:rPr>
        <w:t>)</w:t>
      </w:r>
      <w:r w:rsidR="00635119">
        <w:rPr>
          <w:rFonts w:ascii="Times New Roman" w:hAnsi="Times New Roman"/>
        </w:rPr>
        <w:t>.</w:t>
      </w:r>
    </w:p>
    <w:p w:rsidR="009D3A80" w:rsidRPr="009D3A80" w:rsidRDefault="009D3A80">
      <w:pPr>
        <w:ind w:firstLine="709"/>
        <w:rPr>
          <w:rFonts w:ascii="Times New Roman" w:hAnsi="Times New Roman"/>
        </w:rPr>
      </w:pPr>
    </w:p>
    <w:p w:rsidR="00635119" w:rsidRPr="00635119" w:rsidRDefault="005954E3" w:rsidP="00635119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реализацию КПМ 1</w:t>
      </w:r>
      <w:r w:rsidR="00860628">
        <w:rPr>
          <w:rFonts w:ascii="Times New Roman" w:hAnsi="Times New Roman"/>
        </w:rPr>
        <w:t xml:space="preserve"> в 2025</w:t>
      </w:r>
      <w:r>
        <w:rPr>
          <w:rFonts w:ascii="Times New Roman" w:hAnsi="Times New Roman"/>
        </w:rPr>
        <w:t xml:space="preserve"> году </w:t>
      </w:r>
      <w:r w:rsidR="00860628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программой предусмотрено</w:t>
      </w:r>
      <w:r>
        <w:rPr>
          <w:rStyle w:val="1"/>
          <w:rFonts w:ascii="Times New Roman" w:hAnsi="Times New Roman"/>
        </w:rPr>
        <w:t xml:space="preserve"> </w:t>
      </w:r>
      <w:r w:rsidR="00635119">
        <w:rPr>
          <w:rStyle w:val="1"/>
          <w:rFonts w:ascii="Times New Roman" w:hAnsi="Times New Roman"/>
        </w:rPr>
        <w:t>716,0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635119">
        <w:rPr>
          <w:rFonts w:ascii="Times New Roman" w:hAnsi="Times New Roman"/>
        </w:rPr>
        <w:t>716,0</w:t>
      </w:r>
      <w:r>
        <w:rPr>
          <w:rFonts w:ascii="Times New Roman" w:hAnsi="Times New Roman"/>
        </w:rPr>
        <w:t xml:space="preserve"> тыс. рублей. </w:t>
      </w:r>
      <w:r w:rsidR="00635119" w:rsidRPr="00635119">
        <w:rPr>
          <w:rFonts w:ascii="Times New Roman" w:hAnsi="Times New Roman"/>
        </w:rPr>
        <w:t xml:space="preserve">Фактическое освоение средств по итогам </w:t>
      </w:r>
      <w:r w:rsidR="00C07591">
        <w:rPr>
          <w:rFonts w:ascii="Times New Roman" w:hAnsi="Times New Roman"/>
        </w:rPr>
        <w:t>9 месяцев</w:t>
      </w:r>
      <w:r w:rsidR="00635119" w:rsidRPr="00635119">
        <w:rPr>
          <w:rFonts w:ascii="Times New Roman" w:hAnsi="Times New Roman"/>
        </w:rPr>
        <w:t xml:space="preserve"> 2025 года составило </w:t>
      </w:r>
      <w:r w:rsidR="00DC740F">
        <w:rPr>
          <w:rFonts w:ascii="Times New Roman" w:hAnsi="Times New Roman"/>
        </w:rPr>
        <w:t>541,0</w:t>
      </w:r>
      <w:r w:rsidR="00635119" w:rsidRPr="00635119">
        <w:rPr>
          <w:rFonts w:ascii="Times New Roman" w:hAnsi="Times New Roman"/>
        </w:rPr>
        <w:t xml:space="preserve"> тыс. рублей </w:t>
      </w:r>
      <w:r w:rsidR="00635119" w:rsidRPr="00635119">
        <w:rPr>
          <w:rFonts w:ascii="Times New Roman" w:hAnsi="Times New Roman"/>
        </w:rPr>
        <w:br/>
        <w:t xml:space="preserve">или </w:t>
      </w:r>
      <w:r w:rsidR="00DC740F">
        <w:rPr>
          <w:rFonts w:ascii="Times New Roman" w:hAnsi="Times New Roman"/>
        </w:rPr>
        <w:t>75,5</w:t>
      </w:r>
      <w:r w:rsidR="00635119" w:rsidRPr="00635119"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8B39B2" w:rsidRDefault="008B39B2">
      <w:pPr>
        <w:widowControl w:val="0"/>
        <w:ind w:firstLine="709"/>
        <w:rPr>
          <w:rFonts w:ascii="Times New Roman" w:hAnsi="Times New Roman"/>
        </w:rPr>
      </w:pP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9F04D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показател</w:t>
      </w:r>
      <w:r w:rsidR="009F04D6">
        <w:rPr>
          <w:rFonts w:ascii="Times New Roman" w:hAnsi="Times New Roman"/>
        </w:rPr>
        <w:t>ь</w:t>
      </w:r>
      <w:r>
        <w:rPr>
          <w:rFonts w:ascii="Times New Roman" w:hAnsi="Times New Roman"/>
        </w:rPr>
        <w:t>, достижение котор</w:t>
      </w:r>
      <w:r w:rsidR="009F04D6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запланировано на конец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  <w:i/>
        </w:rPr>
      </w:pPr>
      <w:r>
        <w:tab/>
      </w: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860628">
        <w:rPr>
          <w:rFonts w:ascii="Times New Roman" w:hAnsi="Times New Roman"/>
        </w:rPr>
        <w:t>3 мероприятия (результата</w:t>
      </w:r>
      <w:r>
        <w:rPr>
          <w:rFonts w:ascii="Times New Roman" w:hAnsi="Times New Roman"/>
        </w:rPr>
        <w:t>), исполнение которых будет осуществлено в срок до 3</w:t>
      </w:r>
      <w:r w:rsidR="00860628">
        <w:rPr>
          <w:rFonts w:ascii="Times New Roman" w:hAnsi="Times New Roman"/>
        </w:rPr>
        <w:t>0.12.2025</w:t>
      </w:r>
      <w:r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1 оценивается на основании </w:t>
      </w:r>
      <w:r w:rsidR="009D3A80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контрольных точек.</w:t>
      </w:r>
    </w:p>
    <w:p w:rsidR="008B39B2" w:rsidRDefault="008526E7">
      <w:pPr>
        <w:tabs>
          <w:tab w:val="left" w:pos="1134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</w:t>
      </w:r>
      <w:r w:rsidR="009D3A80">
        <w:rPr>
          <w:rFonts w:ascii="Times New Roman" w:hAnsi="Times New Roman"/>
        </w:rPr>
        <w:t>9</w:t>
      </w:r>
      <w:r w:rsidR="005954E3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По итогам </w:t>
      </w:r>
      <w:r w:rsidR="00C07591">
        <w:rPr>
          <w:rFonts w:ascii="Times New Roman" w:hAnsi="Times New Roman"/>
        </w:rPr>
        <w:t>9 месяцев</w:t>
      </w:r>
      <w:r w:rsidRPr="00EF5392">
        <w:rPr>
          <w:rFonts w:ascii="Times New Roman" w:hAnsi="Times New Roman"/>
        </w:rPr>
        <w:t xml:space="preserve"> 2025 года достигнуты 3 контрольные точки, из них: ранее запланированного срока – нет, с нарушением установленного срока – нет.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По мероприятию 1 «Содержание сетей уличного освещения» </w:t>
      </w:r>
      <w:r>
        <w:rPr>
          <w:rFonts w:ascii="Times New Roman" w:hAnsi="Times New Roman"/>
        </w:rPr>
        <w:t>заключен договор с энергоснабжающей организацией, оплата по выставленным счетам производится вовремя, без нарушения сроков оплаты.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       По мероприятию 2 «Содержание мест захоронения» заключен договор на </w:t>
      </w:r>
      <w:r>
        <w:rPr>
          <w:rFonts w:ascii="Times New Roman" w:hAnsi="Times New Roman"/>
        </w:rPr>
        <w:t>вывоз ТКО</w:t>
      </w:r>
      <w:r w:rsidRPr="00EF5392">
        <w:rPr>
          <w:rFonts w:ascii="Times New Roman" w:hAnsi="Times New Roman"/>
        </w:rPr>
        <w:t>. Сроки по оплате не нарушаются.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>По мероприятию 3 «Прочие работы по благоустройству»</w:t>
      </w:r>
      <w:r>
        <w:rPr>
          <w:rFonts w:ascii="Times New Roman" w:hAnsi="Times New Roman"/>
        </w:rPr>
        <w:t xml:space="preserve"> заключено 3 договора – 2 ГПД на покос сорной растительности и 1</w:t>
      </w:r>
      <w:r w:rsidR="008D3050">
        <w:rPr>
          <w:rFonts w:ascii="Times New Roman" w:hAnsi="Times New Roman"/>
        </w:rPr>
        <w:t xml:space="preserve"> по ремонту триммеров и бензопилы</w:t>
      </w:r>
      <w:r w:rsidRPr="00EF5392">
        <w:rPr>
          <w:rFonts w:ascii="Times New Roman" w:hAnsi="Times New Roman"/>
        </w:rPr>
        <w:t xml:space="preserve">. Срок по оплате </w:t>
      </w:r>
      <w:r w:rsidR="008D3050">
        <w:rPr>
          <w:rFonts w:ascii="Times New Roman" w:hAnsi="Times New Roman"/>
        </w:rPr>
        <w:t xml:space="preserve">за оказанные услуги </w:t>
      </w:r>
      <w:r w:rsidRPr="00EF5392">
        <w:rPr>
          <w:rFonts w:ascii="Times New Roman" w:hAnsi="Times New Roman"/>
        </w:rPr>
        <w:t>не нарушался.</w:t>
      </w:r>
    </w:p>
    <w:p w:rsidR="009D3A80" w:rsidRDefault="009D3A80">
      <w:pPr>
        <w:ind w:firstLine="709"/>
        <w:rPr>
          <w:rFonts w:ascii="Times New Roman" w:hAnsi="Times New Roman"/>
        </w:rPr>
      </w:pPr>
    </w:p>
    <w:p w:rsidR="008B39B2" w:rsidRDefault="00571B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рамках КПМ 2 в 2025</w:t>
      </w:r>
      <w:r w:rsidR="004318BF">
        <w:rPr>
          <w:rFonts w:ascii="Times New Roman" w:hAnsi="Times New Roman"/>
        </w:rPr>
        <w:t xml:space="preserve"> году предусмотрен</w:t>
      </w:r>
      <w:r w:rsidR="005954E3">
        <w:rPr>
          <w:rFonts w:ascii="Times New Roman" w:hAnsi="Times New Roman"/>
        </w:rPr>
        <w:t xml:space="preserve"> </w:t>
      </w:r>
      <w:r w:rsidR="009F04D6">
        <w:rPr>
          <w:rFonts w:ascii="Times New Roman" w:hAnsi="Times New Roman"/>
        </w:rPr>
        <w:t>1</w:t>
      </w:r>
      <w:r w:rsidR="005954E3">
        <w:rPr>
          <w:rFonts w:ascii="Times New Roman" w:hAnsi="Times New Roman"/>
        </w:rPr>
        <w:t xml:space="preserve"> </w:t>
      </w:r>
      <w:r w:rsidR="004318BF">
        <w:rPr>
          <w:rFonts w:ascii="Times New Roman" w:hAnsi="Times New Roman"/>
        </w:rPr>
        <w:t>показатель</w:t>
      </w:r>
      <w:r w:rsidR="005954E3">
        <w:rPr>
          <w:rFonts w:ascii="Times New Roman" w:hAnsi="Times New Roman"/>
        </w:rPr>
        <w:t>, достижение кот</w:t>
      </w:r>
      <w:r w:rsidR="001D37E8">
        <w:rPr>
          <w:rFonts w:ascii="Times New Roman" w:hAnsi="Times New Roman"/>
        </w:rPr>
        <w:t>ор</w:t>
      </w:r>
      <w:r w:rsidR="009F04D6">
        <w:rPr>
          <w:rFonts w:ascii="Times New Roman" w:hAnsi="Times New Roman"/>
        </w:rPr>
        <w:t>ого</w:t>
      </w:r>
      <w:r w:rsidR="001D37E8">
        <w:rPr>
          <w:rFonts w:ascii="Times New Roman" w:hAnsi="Times New Roman"/>
        </w:rPr>
        <w:t xml:space="preserve"> запланирован</w:t>
      </w:r>
      <w:r w:rsidR="00506B89">
        <w:rPr>
          <w:rFonts w:ascii="Times New Roman" w:hAnsi="Times New Roman"/>
        </w:rPr>
        <w:t xml:space="preserve"> на конец 2025</w:t>
      </w:r>
      <w:r w:rsidR="005954E3"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8526E7">
        <w:rPr>
          <w:rFonts w:ascii="Times New Roman" w:hAnsi="Times New Roman"/>
        </w:rPr>
        <w:t>В рамках КПМ 2 в 2025</w:t>
      </w:r>
      <w:r>
        <w:rPr>
          <w:rFonts w:ascii="Times New Roman" w:hAnsi="Times New Roman"/>
        </w:rPr>
        <w:t xml:space="preserve"> году предусмотрено </w:t>
      </w:r>
      <w:r w:rsidR="008A15A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мероприяти</w:t>
      </w:r>
      <w:r w:rsidR="008A15A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(результата), исполнение котор</w:t>
      </w:r>
      <w:r w:rsidR="009F04D6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будет о</w:t>
      </w:r>
      <w:r w:rsidR="008526E7">
        <w:rPr>
          <w:rFonts w:ascii="Times New Roman" w:hAnsi="Times New Roman"/>
        </w:rPr>
        <w:t>существлено в срок до 30.12.2025</w:t>
      </w:r>
      <w:r>
        <w:rPr>
          <w:rFonts w:ascii="Times New Roman" w:hAnsi="Times New Roman"/>
        </w:rPr>
        <w:t>.</w:t>
      </w:r>
    </w:p>
    <w:p w:rsidR="005B5026" w:rsidRPr="005B5026" w:rsidRDefault="005B50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2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предусмотрено </w:t>
      </w:r>
      <w:r w:rsidR="009F04D6">
        <w:rPr>
          <w:rFonts w:ascii="Times New Roman" w:hAnsi="Times New Roman"/>
        </w:rPr>
        <w:t>40,0</w:t>
      </w:r>
      <w:r w:rsidRPr="005B5026">
        <w:rPr>
          <w:rFonts w:ascii="Times New Roman" w:hAnsi="Times New Roman"/>
        </w:rPr>
        <w:t xml:space="preserve"> тыс. рублей, сводной бюджетной росписью – </w:t>
      </w:r>
      <w:r w:rsidR="009F04D6">
        <w:rPr>
          <w:rFonts w:ascii="Times New Roman" w:hAnsi="Times New Roman"/>
        </w:rPr>
        <w:t>40,0</w:t>
      </w:r>
      <w:r w:rsidRPr="005B5026">
        <w:rPr>
          <w:rFonts w:ascii="Times New Roman" w:hAnsi="Times New Roman"/>
        </w:rPr>
        <w:t xml:space="preserve"> тыс. рублей. </w:t>
      </w:r>
      <w:r w:rsidR="009F04D6">
        <w:rPr>
          <w:rFonts w:ascii="Times New Roman" w:hAnsi="Times New Roman"/>
        </w:rPr>
        <w:t xml:space="preserve">Расходы </w:t>
      </w:r>
      <w:r w:rsidR="00DC740F">
        <w:rPr>
          <w:rFonts w:ascii="Times New Roman" w:hAnsi="Times New Roman"/>
        </w:rPr>
        <w:t>составили 9,5 тыс.рублей или 23,7 процентов годового плана</w:t>
      </w:r>
      <w:r w:rsidRPr="005B5026"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2 оценивается на основании </w:t>
      </w:r>
      <w:r w:rsidR="008D305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контрольн</w:t>
      </w:r>
      <w:r w:rsidR="008D3050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точ</w:t>
      </w:r>
      <w:r w:rsidR="00EF5392">
        <w:rPr>
          <w:rFonts w:ascii="Times New Roman" w:hAnsi="Times New Roman"/>
        </w:rPr>
        <w:t>е</w:t>
      </w:r>
      <w:r>
        <w:rPr>
          <w:rFonts w:ascii="Times New Roman" w:hAnsi="Times New Roman"/>
        </w:rPr>
        <w:t>к.</w:t>
      </w:r>
    </w:p>
    <w:p w:rsidR="003E1567" w:rsidRDefault="005954E3" w:rsidP="003E1567">
      <w:pPr>
        <w:rPr>
          <w:rFonts w:ascii="Times New Roman" w:hAnsi="Times New Roman"/>
        </w:rPr>
      </w:pPr>
      <w:r>
        <w:tab/>
      </w:r>
      <w:r w:rsidR="003E1567" w:rsidRPr="003E1567">
        <w:rPr>
          <w:rFonts w:ascii="Times New Roman" w:hAnsi="Times New Roman"/>
        </w:rPr>
        <w:t xml:space="preserve">По итогам </w:t>
      </w:r>
      <w:r w:rsidR="00C07591">
        <w:rPr>
          <w:rFonts w:ascii="Times New Roman" w:hAnsi="Times New Roman"/>
        </w:rPr>
        <w:t>9 месяцев</w:t>
      </w:r>
      <w:r w:rsidR="003E1567" w:rsidRPr="003E1567">
        <w:rPr>
          <w:rFonts w:ascii="Times New Roman" w:hAnsi="Times New Roman"/>
        </w:rPr>
        <w:t xml:space="preserve"> 2025 года достигнуто в установленные сроки </w:t>
      </w:r>
      <w:r w:rsidR="008A15AA">
        <w:rPr>
          <w:rFonts w:ascii="Times New Roman" w:hAnsi="Times New Roman"/>
        </w:rPr>
        <w:t>1</w:t>
      </w:r>
      <w:r w:rsidR="003E1567" w:rsidRPr="003E1567">
        <w:rPr>
          <w:rFonts w:ascii="Times New Roman" w:hAnsi="Times New Roman"/>
        </w:rPr>
        <w:t xml:space="preserve"> контрольн</w:t>
      </w:r>
      <w:r w:rsidR="008A15AA">
        <w:rPr>
          <w:rFonts w:ascii="Times New Roman" w:hAnsi="Times New Roman"/>
        </w:rPr>
        <w:t>ой</w:t>
      </w:r>
      <w:r w:rsidR="003E1567" w:rsidRPr="003E1567">
        <w:rPr>
          <w:rFonts w:ascii="Times New Roman" w:hAnsi="Times New Roman"/>
        </w:rPr>
        <w:t xml:space="preserve"> точк</w:t>
      </w:r>
      <w:r w:rsidR="008A15AA">
        <w:rPr>
          <w:rFonts w:ascii="Times New Roman" w:hAnsi="Times New Roman"/>
        </w:rPr>
        <w:t>и</w:t>
      </w:r>
      <w:r w:rsidR="003E1567" w:rsidRPr="003E1567">
        <w:rPr>
          <w:rFonts w:ascii="Times New Roman" w:hAnsi="Times New Roman"/>
        </w:rPr>
        <w:t xml:space="preserve">: 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C07591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недостигнутые контрольные точки отсутствуют.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C07591">
        <w:rPr>
          <w:rFonts w:ascii="Times New Roman" w:hAnsi="Times New Roman"/>
        </w:rPr>
        <w:t>9 месяцев</w:t>
      </w:r>
      <w:r w:rsidR="00431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риски неисполнения мероприятий (результатов), недостижения плановых значений показателей и контрольных точ</w:t>
      </w:r>
      <w:r>
        <w:rPr>
          <w:rStyle w:val="1"/>
          <w:rFonts w:ascii="Times New Roman" w:hAnsi="Times New Roman"/>
        </w:rPr>
        <w:t xml:space="preserve">ек </w:t>
      </w:r>
      <w:r w:rsidR="004318BF">
        <w:rPr>
          <w:rStyle w:val="1"/>
          <w:rFonts w:ascii="Times New Roman" w:hAnsi="Times New Roman"/>
        </w:rPr>
        <w:t>муниципальной</w:t>
      </w:r>
      <w:r>
        <w:rPr>
          <w:rStyle w:val="1"/>
          <w:rFonts w:ascii="Times New Roman" w:hAnsi="Times New Roman"/>
        </w:rPr>
        <w:t xml:space="preserve"> программы отсутствуют.</w:t>
      </w:r>
    </w:p>
    <w:sectPr w:rsidR="008B39B2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84" w:rsidRDefault="00004D84">
      <w:r>
        <w:separator/>
      </w:r>
    </w:p>
  </w:endnote>
  <w:endnote w:type="continuationSeparator" w:id="0">
    <w:p w:rsidR="00004D84" w:rsidRDefault="0000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84" w:rsidRDefault="00004D84">
      <w:r>
        <w:separator/>
      </w:r>
    </w:p>
  </w:footnote>
  <w:footnote w:type="continuationSeparator" w:id="0">
    <w:p w:rsidR="00004D84" w:rsidRDefault="0000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2" w:rsidRDefault="005954E3">
    <w:pPr>
      <w:jc w:val="center"/>
    </w:pPr>
    <w:r>
      <w:fldChar w:fldCharType="begin"/>
    </w:r>
    <w:r>
      <w:instrText>PAGE \* Arabic</w:instrText>
    </w:r>
    <w:r>
      <w:fldChar w:fldCharType="separate"/>
    </w:r>
    <w:r w:rsidR="00C07591">
      <w:rPr>
        <w:noProof/>
      </w:rPr>
      <w:t>2</w:t>
    </w:r>
    <w:r>
      <w:fldChar w:fldCharType="end"/>
    </w:r>
  </w:p>
  <w:p w:rsidR="008B39B2" w:rsidRDefault="008B39B2">
    <w:pPr>
      <w:jc w:val="center"/>
    </w:pPr>
  </w:p>
  <w:p w:rsidR="008B39B2" w:rsidRDefault="005954E3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9B2" w:rsidRDefault="008B39B2">
                          <w:pPr>
                            <w:jc w:val="center"/>
                          </w:pPr>
                        </w:p>
                      </w:txbxContent>
                    </wps:txbx>
                    <wps:bodyPr wrap="none" lIns="45720" tIns="45720" rIns="4572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togEAAEUDAAAOAAAAZHJzL2Uyb0RvYy54bWysUsGO0zAQvSPxD5bvNGkFLIqaroDVIiQE&#10;Ky37Aa5jN5ZijzWeNunfM3ay3QpuaHNw/Dzj5/dmZns7+UGcDCYHoZXrVS2FCRo6Fw6tfPp9/+6T&#10;FIlU6NQAwbTybJK83b19sx1jYzbQw9AZFEwSUjPGVvZEsamqpHvjVVpBNIGDFtArYoiHqkM1Mrsf&#10;qk1df6xGwC4iaJMSn97NQbkr/NYaTb+sTYbE0ErWRmXFsu7zWu22qjmgir3Tiwz1Hyq8coEfvVDd&#10;KVLiiO4fKu80QgJLKw2+AmudNsUDu1nXf7l57FU0xQsXJ8VLmdLr0eqfpwcUruPeSRGU5xY9OE1H&#10;NGKdizPG1HDOY+Qsmr7AlBOX88SH2fNk0ec/uxEc5zKfL6U1EwmdL21uav6k0Bx7BsxTvVyPmOib&#10;AS/yppXIvSslVacfiebU5xS+l4XNAvKOpv20qNpDd2axI/e0lYGHTorhe+CSvf9ws8kjcA3wGuyv&#10;gQq6Bx4UTSjFDL4S43XRlOLnI8G9K7qygPnVRRf3qjhb5ioPwzUuWS/Tv/sDAAD//wMAUEsDBBQA&#10;BgAIAAAAIQA6AC0V1wAAAAUBAAAPAAAAZHJzL2Rvd25yZXYueG1sTI9BS8NAEIXvQv/DMoKXYjf2&#10;IBKzKcVavAmpxV4n2TGJzc6G7KaN/npHEfQyzOMN732TrSbXqRMNofVs4GaRgCKuvG25NrB/2V7f&#10;gQoR2WLnmQx8UIBVPrvIMLX+zAWddrFWEsIhRQNNjH2qdagachgWvicW780PDqPIodZ2wLOEu04v&#10;k+RWO2xZGhrs6aGh6rgbnYHH98NhPqfys33dFpuRl8/6qSBjri6n9T2oSFP8O4ZvfEGHXJhKP7IN&#10;qjMgj8SfKZ40iSx/F51n+j99/gUAAP//AwBQSwECLQAUAAYACAAAACEAtoM4kv4AAADhAQAAEwAA&#10;AAAAAAAAAAAAAAAAAAAAW0NvbnRlbnRfVHlwZXNdLnhtbFBLAQItABQABgAIAAAAIQA4/SH/1gAA&#10;AJQBAAALAAAAAAAAAAAAAAAAAC8BAABfcmVscy8ucmVsc1BLAQItABQABgAIAAAAIQCfEcqtogEA&#10;AEUDAAAOAAAAAAAAAAAAAAAAAC4CAABkcnMvZTJvRG9jLnhtbFBLAQItABQABgAIAAAAIQA6AC0V&#10;1wAAAAUBAAAPAAAAAAAAAAAAAAAAAPwDAABkcnMvZG93bnJldi54bWxQSwUGAAAAAAQABADzAAAA&#10;AAUAAAAA&#10;" filled="f" stroked="f">
              <v:textbox style="mso-fit-shape-to-text:t" inset="3.6pt,,3.6pt">
                <w:txbxContent>
                  <w:p w:rsidR="008B39B2" w:rsidRDefault="008B39B2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B2"/>
    <w:rsid w:val="00004D84"/>
    <w:rsid w:val="000C3E7C"/>
    <w:rsid w:val="0013108F"/>
    <w:rsid w:val="001A0407"/>
    <w:rsid w:val="001D37E8"/>
    <w:rsid w:val="00230DBA"/>
    <w:rsid w:val="00247516"/>
    <w:rsid w:val="003E1567"/>
    <w:rsid w:val="00412B2C"/>
    <w:rsid w:val="004318BF"/>
    <w:rsid w:val="00481555"/>
    <w:rsid w:val="004845EE"/>
    <w:rsid w:val="00501890"/>
    <w:rsid w:val="00506B89"/>
    <w:rsid w:val="00571B73"/>
    <w:rsid w:val="005954E3"/>
    <w:rsid w:val="005A2649"/>
    <w:rsid w:val="005B5026"/>
    <w:rsid w:val="00635119"/>
    <w:rsid w:val="006A4181"/>
    <w:rsid w:val="007200CD"/>
    <w:rsid w:val="008526E7"/>
    <w:rsid w:val="00860628"/>
    <w:rsid w:val="008A0785"/>
    <w:rsid w:val="008A15AA"/>
    <w:rsid w:val="008B39B2"/>
    <w:rsid w:val="008D3050"/>
    <w:rsid w:val="008E47F7"/>
    <w:rsid w:val="009877EE"/>
    <w:rsid w:val="009C69E6"/>
    <w:rsid w:val="009D3A80"/>
    <w:rsid w:val="009F04D6"/>
    <w:rsid w:val="00A24D0E"/>
    <w:rsid w:val="00AB6267"/>
    <w:rsid w:val="00BD5C7E"/>
    <w:rsid w:val="00C07591"/>
    <w:rsid w:val="00C926B0"/>
    <w:rsid w:val="00CB41F1"/>
    <w:rsid w:val="00DC740F"/>
    <w:rsid w:val="00DF0814"/>
    <w:rsid w:val="00E207D7"/>
    <w:rsid w:val="00E40087"/>
    <w:rsid w:val="00EF1C71"/>
    <w:rsid w:val="00EF5392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3471D-80AD-4858-BB43-8A6F328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2025-07-10T12:09:00Z</dcterms:created>
  <dcterms:modified xsi:type="dcterms:W3CDTF">2025-10-23T13:00:00Z</dcterms:modified>
</cp:coreProperties>
</file>