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B2" w:rsidRDefault="005954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Пояснительная информация к отчету о ходе реализации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</w:t>
      </w:r>
      <w:r w:rsidR="007200CD">
        <w:rPr>
          <w:rFonts w:ascii="Times New Roman" w:hAnsi="Times New Roman"/>
        </w:rPr>
        <w:t xml:space="preserve">Ильинского сельского поселения </w:t>
      </w:r>
      <w:r>
        <w:rPr>
          <w:rFonts w:ascii="Times New Roman" w:hAnsi="Times New Roman"/>
        </w:rPr>
        <w:t>«</w:t>
      </w:r>
      <w:r w:rsidR="000C3E7C">
        <w:rPr>
          <w:rFonts w:ascii="Times New Roman" w:hAnsi="Times New Roman"/>
        </w:rPr>
        <w:t>Муниципальная</w:t>
      </w:r>
      <w:r>
        <w:rPr>
          <w:rFonts w:ascii="Times New Roman" w:hAnsi="Times New Roman"/>
        </w:rPr>
        <w:t xml:space="preserve"> политика»</w:t>
      </w:r>
    </w:p>
    <w:p w:rsidR="008B39B2" w:rsidRDefault="005954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 итогам </w:t>
      </w:r>
      <w:r w:rsidR="00FB143E">
        <w:rPr>
          <w:rFonts w:ascii="Times New Roman" w:hAnsi="Times New Roman"/>
        </w:rPr>
        <w:t>9 месяцев</w:t>
      </w:r>
      <w:r w:rsidR="000C3E7C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8B39B2" w:rsidRDefault="008B39B2">
      <w:pPr>
        <w:jc w:val="center"/>
        <w:rPr>
          <w:rFonts w:ascii="Times New Roman" w:hAnsi="Times New Roman"/>
        </w:rPr>
      </w:pP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«</w:t>
      </w:r>
      <w:r w:rsidR="000C3E7C">
        <w:rPr>
          <w:rFonts w:ascii="Times New Roman" w:hAnsi="Times New Roman"/>
        </w:rPr>
        <w:t>Муниципальная</w:t>
      </w:r>
      <w:r>
        <w:rPr>
          <w:rFonts w:ascii="Times New Roman" w:hAnsi="Times New Roman"/>
        </w:rPr>
        <w:t xml:space="preserve"> политика» (далее – </w:t>
      </w:r>
      <w:r w:rsidR="000C3E7C">
        <w:rPr>
          <w:rFonts w:ascii="Times New Roman" w:hAnsi="Times New Roman"/>
        </w:rPr>
        <w:t>муниципальная</w:t>
      </w:r>
      <w:r>
        <w:rPr>
          <w:rFonts w:ascii="Times New Roman" w:hAnsi="Times New Roman"/>
        </w:rPr>
        <w:t xml:space="preserve"> программа) утверждена постановлением </w:t>
      </w:r>
      <w:r w:rsidR="000C3E7C">
        <w:rPr>
          <w:rFonts w:ascii="Times New Roman" w:hAnsi="Times New Roman"/>
        </w:rPr>
        <w:t xml:space="preserve">Администрации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от </w:t>
      </w:r>
      <w:r w:rsidR="007200CD">
        <w:rPr>
          <w:rFonts w:ascii="Times New Roman" w:hAnsi="Times New Roman"/>
        </w:rPr>
        <w:t>07</w:t>
      </w:r>
      <w:r>
        <w:rPr>
          <w:rFonts w:ascii="Times New Roman" w:hAnsi="Times New Roman"/>
        </w:rPr>
        <w:t>.1</w:t>
      </w:r>
      <w:r w:rsidR="000C3E7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.2018 № </w:t>
      </w:r>
      <w:r w:rsidR="007200CD">
        <w:rPr>
          <w:rFonts w:ascii="Times New Roman" w:hAnsi="Times New Roman"/>
        </w:rPr>
        <w:t>115</w:t>
      </w:r>
      <w:r>
        <w:rPr>
          <w:rFonts w:ascii="Times New Roman" w:hAnsi="Times New Roman"/>
        </w:rPr>
        <w:t xml:space="preserve">. На реализацию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в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7200CD">
        <w:rPr>
          <w:rFonts w:ascii="Times New Roman" w:hAnsi="Times New Roman"/>
        </w:rPr>
        <w:t>6383,5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7200CD">
        <w:rPr>
          <w:rFonts w:ascii="Times New Roman" w:hAnsi="Times New Roman"/>
        </w:rPr>
        <w:t>6383,5</w:t>
      </w:r>
      <w:r>
        <w:rPr>
          <w:rFonts w:ascii="Times New Roman" w:hAnsi="Times New Roman"/>
        </w:rPr>
        <w:t xml:space="preserve"> тыс. рублей. Фактическое освоение средств по итогам </w:t>
      </w:r>
      <w:r w:rsidR="00FB143E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составило </w:t>
      </w:r>
      <w:r w:rsidR="00FB143E">
        <w:rPr>
          <w:rFonts w:ascii="Times New Roman" w:hAnsi="Times New Roman"/>
        </w:rPr>
        <w:t>4304,7</w:t>
      </w:r>
      <w:r>
        <w:rPr>
          <w:rFonts w:ascii="Times New Roman" w:hAnsi="Times New Roman"/>
        </w:rPr>
        <w:t xml:space="preserve"> тыс. рублей </w:t>
      </w:r>
      <w:r>
        <w:br/>
      </w:r>
      <w:r>
        <w:rPr>
          <w:rFonts w:ascii="Times New Roman" w:hAnsi="Times New Roman"/>
        </w:rPr>
        <w:t xml:space="preserve">или </w:t>
      </w:r>
      <w:r w:rsidR="00FB143E">
        <w:rPr>
          <w:rFonts w:ascii="Times New Roman" w:hAnsi="Times New Roman"/>
        </w:rPr>
        <w:t>67,4</w:t>
      </w:r>
      <w:r>
        <w:rPr>
          <w:rFonts w:ascii="Times New Roman" w:hAnsi="Times New Roman"/>
        </w:rPr>
        <w:t xml:space="preserve"> процента от предусмотренного сводной бюджетной росписью объема.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В рамках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на конец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предусмотрено достижение </w:t>
      </w:r>
      <w:r w:rsidR="007200C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показателей.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включает в себя следующие структурные элементы: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мероприятий – «</w:t>
      </w:r>
      <w:r w:rsidR="009D3A80" w:rsidRPr="009D3A80">
        <w:rPr>
          <w:rStyle w:val="1"/>
          <w:rFonts w:ascii="Times New Roman" w:hAnsi="Times New Roman"/>
        </w:rPr>
        <w:t>Муниципальная политика в Ильинском сельском поселении</w:t>
      </w:r>
      <w:r>
        <w:rPr>
          <w:rFonts w:ascii="Times New Roman" w:hAnsi="Times New Roman"/>
        </w:rPr>
        <w:t xml:space="preserve">» </w:t>
      </w:r>
      <w:r>
        <w:rPr>
          <w:rStyle w:val="1"/>
          <w:rFonts w:ascii="Times New Roman" w:hAnsi="Times New Roman"/>
        </w:rPr>
        <w:t>(далее – КПМ 1)</w:t>
      </w:r>
      <w:r>
        <w:rPr>
          <w:rFonts w:ascii="Times New Roman" w:hAnsi="Times New Roman"/>
        </w:rPr>
        <w:t>;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</w:t>
      </w:r>
      <w:r>
        <w:rPr>
          <w:rStyle w:val="1"/>
          <w:rFonts w:ascii="Times New Roman" w:hAnsi="Times New Roman"/>
        </w:rPr>
        <w:t>ий – «</w:t>
      </w:r>
      <w:r w:rsidR="009D3A80" w:rsidRPr="009D3A80">
        <w:rPr>
          <w:rStyle w:val="1"/>
          <w:rFonts w:ascii="Times New Roman" w:hAnsi="Times New Roman"/>
        </w:rPr>
        <w:t>Обеспечение функционирования главы Администрации Ильинского сельского поселения</w:t>
      </w:r>
      <w:r>
        <w:rPr>
          <w:rStyle w:val="1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Style w:val="1"/>
          <w:rFonts w:ascii="Times New Roman" w:hAnsi="Times New Roman"/>
        </w:rPr>
        <w:t xml:space="preserve">(далее – КПМ </w:t>
      </w:r>
      <w:r w:rsidR="00CB41F1">
        <w:rPr>
          <w:rStyle w:val="1"/>
          <w:rFonts w:ascii="Times New Roman" w:hAnsi="Times New Roman"/>
        </w:rPr>
        <w:t>2</w:t>
      </w:r>
      <w:r>
        <w:rPr>
          <w:rStyle w:val="1"/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8B39B2" w:rsidRDefault="005954E3">
      <w:pPr>
        <w:ind w:firstLine="709"/>
        <w:rPr>
          <w:rStyle w:val="1"/>
          <w:rFonts w:ascii="Times New Roman" w:hAnsi="Times New Roman"/>
        </w:rPr>
      </w:pPr>
      <w:r>
        <w:rPr>
          <w:rFonts w:ascii="Times New Roman" w:hAnsi="Times New Roman"/>
        </w:rPr>
        <w:t xml:space="preserve">Комплекс </w:t>
      </w:r>
      <w:r>
        <w:rPr>
          <w:rStyle w:val="1"/>
          <w:rFonts w:ascii="Times New Roman" w:hAnsi="Times New Roman"/>
        </w:rPr>
        <w:t>процессных мероприятий – «</w:t>
      </w:r>
      <w:r w:rsidR="009D3A80" w:rsidRPr="009D3A80">
        <w:rPr>
          <w:rStyle w:val="1"/>
          <w:rFonts w:ascii="Times New Roman" w:hAnsi="Times New Roman"/>
        </w:rPr>
        <w:t>Обеспечение деятельности Администрации Ильинского сельского поселения</w:t>
      </w:r>
      <w:r>
        <w:rPr>
          <w:rStyle w:val="1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Style w:val="1"/>
          <w:rFonts w:ascii="Times New Roman" w:hAnsi="Times New Roman"/>
        </w:rPr>
        <w:t xml:space="preserve">(далее – КПМ </w:t>
      </w:r>
      <w:r w:rsidR="00CB41F1">
        <w:rPr>
          <w:rStyle w:val="1"/>
          <w:rFonts w:ascii="Times New Roman" w:hAnsi="Times New Roman"/>
        </w:rPr>
        <w:t>3</w:t>
      </w:r>
      <w:r w:rsidR="009D3A80">
        <w:rPr>
          <w:rStyle w:val="1"/>
          <w:rFonts w:ascii="Times New Roman" w:hAnsi="Times New Roman"/>
        </w:rPr>
        <w:t>);</w:t>
      </w:r>
    </w:p>
    <w:p w:rsidR="009D3A80" w:rsidRDefault="009D3A80" w:rsidP="009D3A8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 </w:t>
      </w:r>
      <w:r>
        <w:rPr>
          <w:rStyle w:val="1"/>
          <w:rFonts w:ascii="Times New Roman" w:hAnsi="Times New Roman"/>
        </w:rPr>
        <w:t>процессных мероприятий – «</w:t>
      </w:r>
      <w:r w:rsidRPr="009D3A80">
        <w:rPr>
          <w:rStyle w:val="1"/>
          <w:rFonts w:ascii="Times New Roman" w:hAnsi="Times New Roman"/>
        </w:rPr>
        <w:t>Социальная поддержка отдельных категорий граждан</w:t>
      </w:r>
      <w:r>
        <w:rPr>
          <w:rStyle w:val="1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Style w:val="1"/>
          <w:rFonts w:ascii="Times New Roman" w:hAnsi="Times New Roman"/>
        </w:rPr>
        <w:t>(далее – КПМ 4).</w:t>
      </w:r>
    </w:p>
    <w:p w:rsidR="009D3A80" w:rsidRPr="009D3A80" w:rsidRDefault="009D3A80">
      <w:pPr>
        <w:ind w:firstLine="709"/>
        <w:rPr>
          <w:rFonts w:ascii="Times New Roman" w:hAnsi="Times New Roman"/>
        </w:rPr>
      </w:pPr>
    </w:p>
    <w:p w:rsidR="008B39B2" w:rsidRDefault="005954E3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 реализацию КПМ 1</w:t>
      </w:r>
      <w:r w:rsidR="00860628">
        <w:rPr>
          <w:rFonts w:ascii="Times New Roman" w:hAnsi="Times New Roman"/>
        </w:rPr>
        <w:t xml:space="preserve"> в 2025</w:t>
      </w:r>
      <w:r>
        <w:rPr>
          <w:rFonts w:ascii="Times New Roman" w:hAnsi="Times New Roman"/>
        </w:rPr>
        <w:t xml:space="preserve"> году </w:t>
      </w:r>
      <w:r w:rsidR="00860628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программой предусмотрено</w:t>
      </w:r>
      <w:r>
        <w:rPr>
          <w:rStyle w:val="1"/>
          <w:rFonts w:ascii="Times New Roman" w:hAnsi="Times New Roman"/>
        </w:rPr>
        <w:t xml:space="preserve"> </w:t>
      </w:r>
      <w:r w:rsidR="009D3A80">
        <w:rPr>
          <w:rStyle w:val="1"/>
          <w:rFonts w:ascii="Times New Roman" w:hAnsi="Times New Roman"/>
        </w:rPr>
        <w:t>31,4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9D3A80">
        <w:rPr>
          <w:rFonts w:ascii="Times New Roman" w:hAnsi="Times New Roman"/>
        </w:rPr>
        <w:t>31,4</w:t>
      </w:r>
      <w:r>
        <w:rPr>
          <w:rFonts w:ascii="Times New Roman" w:hAnsi="Times New Roman"/>
        </w:rPr>
        <w:t xml:space="preserve"> тыс. рублей. </w:t>
      </w:r>
      <w:r w:rsidR="009D3A80">
        <w:rPr>
          <w:rFonts w:ascii="Times New Roman" w:hAnsi="Times New Roman"/>
        </w:rPr>
        <w:t>Расходы не производились</w:t>
      </w:r>
      <w:r>
        <w:rPr>
          <w:rFonts w:ascii="Times New Roman" w:hAnsi="Times New Roman"/>
        </w:rPr>
        <w:t>.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9D3A8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показателей, достижение которых запланировано на конец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  <w:i/>
        </w:rPr>
      </w:pPr>
      <w:r>
        <w:tab/>
      </w: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860628">
        <w:rPr>
          <w:rFonts w:ascii="Times New Roman" w:hAnsi="Times New Roman"/>
        </w:rPr>
        <w:t>3 мероприятия (результата</w:t>
      </w:r>
      <w:r>
        <w:rPr>
          <w:rFonts w:ascii="Times New Roman" w:hAnsi="Times New Roman"/>
        </w:rPr>
        <w:t>), исполнение которых будет осуществлено в срок до 3</w:t>
      </w:r>
      <w:r w:rsidR="00860628">
        <w:rPr>
          <w:rFonts w:ascii="Times New Roman" w:hAnsi="Times New Roman"/>
        </w:rPr>
        <w:t>0.12.2025</w:t>
      </w:r>
      <w:r>
        <w:rPr>
          <w:rFonts w:ascii="Times New Roman" w:hAnsi="Times New Roman"/>
        </w:rPr>
        <w:t>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Достижение задач КПМ 1 оценивается на основании </w:t>
      </w:r>
      <w:r w:rsidR="009D3A80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контрольных точек.</w:t>
      </w:r>
    </w:p>
    <w:p w:rsidR="008B39B2" w:rsidRDefault="008526E7">
      <w:pPr>
        <w:tabs>
          <w:tab w:val="left" w:pos="1134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</w:t>
      </w:r>
      <w:r w:rsidR="009D3A80">
        <w:rPr>
          <w:rFonts w:ascii="Times New Roman" w:hAnsi="Times New Roman"/>
        </w:rPr>
        <w:t>9</w:t>
      </w:r>
      <w:r w:rsidR="005954E3">
        <w:rPr>
          <w:rFonts w:ascii="Times New Roman" w:hAnsi="Times New Roman"/>
        </w:rPr>
        <w:t xml:space="preserve"> контрольных точек запланировано до конца года.</w:t>
      </w:r>
    </w:p>
    <w:p w:rsidR="009D3A80" w:rsidRDefault="009D3A80">
      <w:pPr>
        <w:ind w:firstLine="709"/>
        <w:rPr>
          <w:rFonts w:ascii="Times New Roman" w:hAnsi="Times New Roman"/>
        </w:rPr>
      </w:pPr>
    </w:p>
    <w:p w:rsidR="008B39B2" w:rsidRDefault="00571B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КПМ 2 в 2025</w:t>
      </w:r>
      <w:r w:rsidR="004318BF">
        <w:rPr>
          <w:rFonts w:ascii="Times New Roman" w:hAnsi="Times New Roman"/>
        </w:rPr>
        <w:t xml:space="preserve"> году предусмотрен</w:t>
      </w:r>
      <w:r w:rsidR="005954E3">
        <w:rPr>
          <w:rFonts w:ascii="Times New Roman" w:hAnsi="Times New Roman"/>
        </w:rPr>
        <w:t xml:space="preserve"> </w:t>
      </w:r>
      <w:r w:rsidR="008A15AA" w:rsidRPr="008A15AA">
        <w:rPr>
          <w:rFonts w:ascii="Times New Roman" w:hAnsi="Times New Roman"/>
        </w:rPr>
        <w:t>2</w:t>
      </w:r>
      <w:r w:rsidR="005954E3">
        <w:rPr>
          <w:rFonts w:ascii="Times New Roman" w:hAnsi="Times New Roman"/>
        </w:rPr>
        <w:t xml:space="preserve"> </w:t>
      </w:r>
      <w:r w:rsidR="004318BF">
        <w:rPr>
          <w:rFonts w:ascii="Times New Roman" w:hAnsi="Times New Roman"/>
        </w:rPr>
        <w:t>показатель</w:t>
      </w:r>
      <w:r w:rsidR="005954E3">
        <w:rPr>
          <w:rFonts w:ascii="Times New Roman" w:hAnsi="Times New Roman"/>
        </w:rPr>
        <w:t>, достижение кот</w:t>
      </w:r>
      <w:r w:rsidR="001D37E8">
        <w:rPr>
          <w:rFonts w:ascii="Times New Roman" w:hAnsi="Times New Roman"/>
        </w:rPr>
        <w:t>ор</w:t>
      </w:r>
      <w:r w:rsidR="008A15AA">
        <w:rPr>
          <w:rFonts w:ascii="Times New Roman" w:hAnsi="Times New Roman"/>
        </w:rPr>
        <w:t>ых</w:t>
      </w:r>
      <w:r w:rsidR="001D37E8">
        <w:rPr>
          <w:rFonts w:ascii="Times New Roman" w:hAnsi="Times New Roman"/>
        </w:rPr>
        <w:t xml:space="preserve"> запланирован</w:t>
      </w:r>
      <w:r w:rsidR="00506B89">
        <w:rPr>
          <w:rFonts w:ascii="Times New Roman" w:hAnsi="Times New Roman"/>
        </w:rPr>
        <w:t xml:space="preserve"> на конец 2025</w:t>
      </w:r>
      <w:r w:rsidR="005954E3"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8526E7">
        <w:rPr>
          <w:rFonts w:ascii="Times New Roman" w:hAnsi="Times New Roman"/>
        </w:rPr>
        <w:t>В рамках КПМ 2 в 2025</w:t>
      </w:r>
      <w:r>
        <w:rPr>
          <w:rFonts w:ascii="Times New Roman" w:hAnsi="Times New Roman"/>
        </w:rPr>
        <w:t xml:space="preserve"> году предусмотрено </w:t>
      </w:r>
      <w:r w:rsidR="008A15A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мероприяти</w:t>
      </w:r>
      <w:r w:rsidR="008A15A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(результата), исполнение которых будет о</w:t>
      </w:r>
      <w:r w:rsidR="008526E7">
        <w:rPr>
          <w:rFonts w:ascii="Times New Roman" w:hAnsi="Times New Roman"/>
        </w:rPr>
        <w:t>существлено в срок до 30.12.2025</w:t>
      </w:r>
      <w:r>
        <w:rPr>
          <w:rFonts w:ascii="Times New Roman" w:hAnsi="Times New Roman"/>
        </w:rPr>
        <w:t>.</w:t>
      </w:r>
    </w:p>
    <w:p w:rsidR="005B5026" w:rsidRPr="005B5026" w:rsidRDefault="005B50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реализацию КПМ 2 в 2025</w:t>
      </w:r>
      <w:r w:rsidRPr="005B5026">
        <w:rPr>
          <w:rFonts w:ascii="Times New Roman" w:hAnsi="Times New Roman"/>
        </w:rPr>
        <w:t xml:space="preserve"> году </w:t>
      </w:r>
      <w:r>
        <w:rPr>
          <w:rFonts w:ascii="Times New Roman" w:hAnsi="Times New Roman"/>
        </w:rPr>
        <w:t>муниципальной</w:t>
      </w:r>
      <w:r w:rsidRPr="005B5026">
        <w:rPr>
          <w:rFonts w:ascii="Times New Roman" w:hAnsi="Times New Roman"/>
        </w:rPr>
        <w:t xml:space="preserve"> программой предусмотрено </w:t>
      </w:r>
      <w:r w:rsidR="008A15AA">
        <w:rPr>
          <w:rFonts w:ascii="Times New Roman" w:hAnsi="Times New Roman"/>
        </w:rPr>
        <w:t>1196,2</w:t>
      </w:r>
      <w:r w:rsidRPr="005B5026">
        <w:rPr>
          <w:rFonts w:ascii="Times New Roman" w:hAnsi="Times New Roman"/>
        </w:rPr>
        <w:t xml:space="preserve"> тыс. рублей, сводной бюджетной росписью – </w:t>
      </w:r>
      <w:r w:rsidR="008A15AA">
        <w:rPr>
          <w:rFonts w:ascii="Times New Roman" w:hAnsi="Times New Roman"/>
        </w:rPr>
        <w:t>1196,2</w:t>
      </w:r>
      <w:r w:rsidRPr="005B5026">
        <w:rPr>
          <w:rFonts w:ascii="Times New Roman" w:hAnsi="Times New Roman"/>
        </w:rPr>
        <w:t xml:space="preserve"> тыс. рублей. Фактическое освоение средств по итогам </w:t>
      </w:r>
      <w:r w:rsidR="00FB143E">
        <w:rPr>
          <w:rFonts w:ascii="Times New Roman" w:hAnsi="Times New Roman"/>
        </w:rPr>
        <w:t>9 месяцев</w:t>
      </w:r>
      <w:r w:rsidRPr="005B5026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5B5026">
        <w:rPr>
          <w:rFonts w:ascii="Times New Roman" w:hAnsi="Times New Roman"/>
        </w:rPr>
        <w:t xml:space="preserve"> года составило </w:t>
      </w:r>
      <w:r w:rsidR="00FB143E">
        <w:rPr>
          <w:rFonts w:ascii="Times New Roman" w:hAnsi="Times New Roman"/>
        </w:rPr>
        <w:t>841,9</w:t>
      </w:r>
      <w:r w:rsidRPr="005B5026">
        <w:rPr>
          <w:rFonts w:ascii="Times New Roman" w:hAnsi="Times New Roman"/>
        </w:rPr>
        <w:t xml:space="preserve"> тыс. рублей или </w:t>
      </w:r>
      <w:r w:rsidR="00FB143E">
        <w:rPr>
          <w:rFonts w:ascii="Times New Roman" w:hAnsi="Times New Roman"/>
        </w:rPr>
        <w:t>70,4</w:t>
      </w:r>
      <w:r w:rsidRPr="005B5026">
        <w:rPr>
          <w:rFonts w:ascii="Times New Roman" w:hAnsi="Times New Roman"/>
        </w:rPr>
        <w:t xml:space="preserve"> процента от предусмотренного сводной бюджетной росписью объема.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Достижение задач КПМ 2 оценивается на основании </w:t>
      </w:r>
      <w:r w:rsidR="008A15A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контрольн</w:t>
      </w:r>
      <w:r w:rsidR="008A15AA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точк</w:t>
      </w:r>
      <w:r w:rsidR="008A15AA">
        <w:rPr>
          <w:rFonts w:ascii="Times New Roman" w:hAnsi="Times New Roman"/>
        </w:rPr>
        <w:t>и</w:t>
      </w:r>
      <w:r>
        <w:rPr>
          <w:rFonts w:ascii="Times New Roman" w:hAnsi="Times New Roman"/>
        </w:rPr>
        <w:t>.</w:t>
      </w:r>
    </w:p>
    <w:p w:rsidR="003E1567" w:rsidRDefault="005954E3" w:rsidP="003E1567">
      <w:pPr>
        <w:rPr>
          <w:rFonts w:ascii="Times New Roman" w:hAnsi="Times New Roman"/>
        </w:rPr>
      </w:pPr>
      <w:r>
        <w:lastRenderedPageBreak/>
        <w:tab/>
      </w:r>
      <w:r w:rsidR="003E1567" w:rsidRPr="003E1567">
        <w:rPr>
          <w:rFonts w:ascii="Times New Roman" w:hAnsi="Times New Roman"/>
        </w:rPr>
        <w:t xml:space="preserve">По итогам </w:t>
      </w:r>
      <w:r w:rsidR="00FB143E">
        <w:rPr>
          <w:rFonts w:ascii="Times New Roman" w:hAnsi="Times New Roman"/>
        </w:rPr>
        <w:t>9 месяцев</w:t>
      </w:r>
      <w:r w:rsidR="003E1567" w:rsidRPr="003E1567">
        <w:rPr>
          <w:rFonts w:ascii="Times New Roman" w:hAnsi="Times New Roman"/>
        </w:rPr>
        <w:t xml:space="preserve"> 2025 года достигнуто в установленные сроки </w:t>
      </w:r>
      <w:r w:rsidR="008A15AA">
        <w:rPr>
          <w:rFonts w:ascii="Times New Roman" w:hAnsi="Times New Roman"/>
        </w:rPr>
        <w:t>1</w:t>
      </w:r>
      <w:r w:rsidR="003E1567" w:rsidRPr="003E1567">
        <w:rPr>
          <w:rFonts w:ascii="Times New Roman" w:hAnsi="Times New Roman"/>
        </w:rPr>
        <w:t xml:space="preserve"> контрольн</w:t>
      </w:r>
      <w:r w:rsidR="008A15AA">
        <w:rPr>
          <w:rFonts w:ascii="Times New Roman" w:hAnsi="Times New Roman"/>
        </w:rPr>
        <w:t>ой</w:t>
      </w:r>
      <w:r w:rsidR="003E1567" w:rsidRPr="003E1567">
        <w:rPr>
          <w:rFonts w:ascii="Times New Roman" w:hAnsi="Times New Roman"/>
        </w:rPr>
        <w:t xml:space="preserve"> точк</w:t>
      </w:r>
      <w:r w:rsidR="008A15AA">
        <w:rPr>
          <w:rFonts w:ascii="Times New Roman" w:hAnsi="Times New Roman"/>
        </w:rPr>
        <w:t>и</w:t>
      </w:r>
      <w:r w:rsidR="003E1567" w:rsidRPr="003E1567">
        <w:rPr>
          <w:rFonts w:ascii="Times New Roman" w:hAnsi="Times New Roman"/>
        </w:rPr>
        <w:t xml:space="preserve">: </w:t>
      </w:r>
    </w:p>
    <w:p w:rsidR="008B39B2" w:rsidRPr="00E40087" w:rsidRDefault="005B5026" w:rsidP="008A15A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8A15AA">
        <w:rPr>
          <w:rFonts w:ascii="Times New Roman" w:hAnsi="Times New Roman"/>
        </w:rPr>
        <w:t>Финансирование главы Администрации производится вовремя, сроки не нарушаются.</w:t>
      </w:r>
    </w:p>
    <w:p w:rsidR="00E40087" w:rsidRPr="00E40087" w:rsidRDefault="005954E3" w:rsidP="00E40087">
      <w:pPr>
        <w:rPr>
          <w:rFonts w:ascii="Times New Roman" w:hAnsi="Times New Roman"/>
        </w:rPr>
      </w:pPr>
      <w:r>
        <w:tab/>
      </w:r>
      <w:r w:rsidR="00E40087" w:rsidRPr="00E40087">
        <w:rPr>
          <w:rFonts w:ascii="Times New Roman" w:hAnsi="Times New Roman"/>
        </w:rPr>
        <w:t>На реализацию комплекса процессных мероприятий «</w:t>
      </w:r>
      <w:r w:rsidR="008A15AA" w:rsidRPr="008A15AA">
        <w:rPr>
          <w:rFonts w:ascii="Times New Roman" w:hAnsi="Times New Roman"/>
        </w:rPr>
        <w:t>Обеспечение деятельности Администрации Ильинского сельского поселения</w:t>
      </w:r>
      <w:r w:rsidR="00E40087" w:rsidRPr="00E40087">
        <w:rPr>
          <w:rFonts w:ascii="Times New Roman" w:hAnsi="Times New Roman"/>
        </w:rPr>
        <w:t xml:space="preserve">» в 2025 году муниципальной программой предусмотрено </w:t>
      </w:r>
      <w:r w:rsidR="008A15AA">
        <w:rPr>
          <w:rFonts w:ascii="Times New Roman" w:hAnsi="Times New Roman"/>
        </w:rPr>
        <w:t>4875,9</w:t>
      </w:r>
      <w:r w:rsidR="00E40087" w:rsidRPr="00E40087">
        <w:rPr>
          <w:rFonts w:ascii="Times New Roman" w:hAnsi="Times New Roman"/>
        </w:rPr>
        <w:t xml:space="preserve"> тыс. рублей, сводной бюджетной росписью – </w:t>
      </w:r>
      <w:r w:rsidR="008A15AA">
        <w:rPr>
          <w:rFonts w:ascii="Times New Roman" w:hAnsi="Times New Roman"/>
        </w:rPr>
        <w:t>4875,9</w:t>
      </w:r>
      <w:r w:rsidR="00E40087" w:rsidRPr="00E40087">
        <w:rPr>
          <w:rFonts w:ascii="Times New Roman" w:hAnsi="Times New Roman"/>
        </w:rPr>
        <w:t xml:space="preserve"> тыс. рублей. Фактическое освоение средств за счет местного бюджета по итогам </w:t>
      </w:r>
      <w:r w:rsidR="00FB143E">
        <w:rPr>
          <w:rFonts w:ascii="Times New Roman" w:hAnsi="Times New Roman"/>
        </w:rPr>
        <w:t>9 месяцев</w:t>
      </w:r>
      <w:r w:rsidR="00E40087" w:rsidRPr="00E40087">
        <w:rPr>
          <w:rFonts w:ascii="Times New Roman" w:hAnsi="Times New Roman"/>
        </w:rPr>
        <w:t xml:space="preserve"> 2025 года составило </w:t>
      </w:r>
      <w:r w:rsidR="00FB143E">
        <w:rPr>
          <w:rFonts w:ascii="Times New Roman" w:hAnsi="Times New Roman"/>
        </w:rPr>
        <w:t>3326,1</w:t>
      </w:r>
      <w:r w:rsidR="00E40087" w:rsidRPr="00E40087">
        <w:rPr>
          <w:rFonts w:ascii="Times New Roman" w:hAnsi="Times New Roman"/>
        </w:rPr>
        <w:t xml:space="preserve"> тыс. рублей или </w:t>
      </w:r>
      <w:r w:rsidR="00FB143E">
        <w:rPr>
          <w:rFonts w:ascii="Times New Roman" w:hAnsi="Times New Roman"/>
        </w:rPr>
        <w:t>68,2</w:t>
      </w:r>
      <w:r w:rsidR="00E40087" w:rsidRPr="00E40087">
        <w:rPr>
          <w:rFonts w:ascii="Times New Roman" w:hAnsi="Times New Roman"/>
        </w:rPr>
        <w:t xml:space="preserve"> процентов от предусмотренного сводной бюджетной росписью объема. </w:t>
      </w:r>
    </w:p>
    <w:p w:rsidR="00E40087" w:rsidRPr="00E40087" w:rsidRDefault="00E40087" w:rsidP="00E400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40087">
        <w:rPr>
          <w:rFonts w:ascii="Times New Roman" w:hAnsi="Times New Roman"/>
        </w:rPr>
        <w:t>В рамках комплекса процессных мероприятий «</w:t>
      </w:r>
      <w:r w:rsidR="008A15AA" w:rsidRPr="008A15AA">
        <w:rPr>
          <w:rFonts w:ascii="Times New Roman" w:hAnsi="Times New Roman"/>
        </w:rPr>
        <w:t>Обеспечение деятельности Администрации Ильинского сельского поселения</w:t>
      </w:r>
      <w:r w:rsidRPr="00E40087">
        <w:rPr>
          <w:rFonts w:ascii="Times New Roman" w:hAnsi="Times New Roman"/>
        </w:rPr>
        <w:t xml:space="preserve">» предусмотрено </w:t>
      </w:r>
      <w:r w:rsidR="008A15AA">
        <w:rPr>
          <w:rFonts w:ascii="Times New Roman" w:hAnsi="Times New Roman"/>
        </w:rPr>
        <w:t>2</w:t>
      </w:r>
      <w:r w:rsidRPr="00E40087">
        <w:rPr>
          <w:rFonts w:ascii="Times New Roman" w:hAnsi="Times New Roman"/>
        </w:rPr>
        <w:t xml:space="preserve"> мероприятия (результата), выполнение которых запланировано на конец года.</w:t>
      </w:r>
    </w:p>
    <w:p w:rsidR="00E40087" w:rsidRPr="00E40087" w:rsidRDefault="00E40087" w:rsidP="00E400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40087">
        <w:rPr>
          <w:rFonts w:ascii="Times New Roman" w:hAnsi="Times New Roman"/>
        </w:rPr>
        <w:t>Достижение задач комплекса процессных мероприятий «</w:t>
      </w:r>
      <w:r w:rsidR="008A15AA" w:rsidRPr="008A15AA">
        <w:rPr>
          <w:rFonts w:ascii="Times New Roman" w:hAnsi="Times New Roman"/>
        </w:rPr>
        <w:t>Обеспечение деятельности Администрации Ильинского сельского поселения</w:t>
      </w:r>
      <w:r w:rsidRPr="00E40087">
        <w:rPr>
          <w:rFonts w:ascii="Times New Roman" w:hAnsi="Times New Roman"/>
        </w:rPr>
        <w:t xml:space="preserve">» оценивается на основании </w:t>
      </w:r>
      <w:r w:rsidR="008A15AA">
        <w:rPr>
          <w:rFonts w:ascii="Times New Roman" w:hAnsi="Times New Roman"/>
        </w:rPr>
        <w:t>4</w:t>
      </w:r>
      <w:r w:rsidRPr="00E40087">
        <w:rPr>
          <w:rFonts w:ascii="Times New Roman" w:hAnsi="Times New Roman"/>
        </w:rPr>
        <w:t xml:space="preserve"> контрольных точек.</w:t>
      </w:r>
    </w:p>
    <w:p w:rsidR="00E40087" w:rsidRPr="00E40087" w:rsidRDefault="00E40087" w:rsidP="00E400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E40087">
        <w:rPr>
          <w:rFonts w:ascii="Times New Roman" w:hAnsi="Times New Roman"/>
        </w:rPr>
        <w:t xml:space="preserve">По итогам </w:t>
      </w:r>
      <w:r w:rsidR="00FB143E">
        <w:rPr>
          <w:rFonts w:ascii="Times New Roman" w:hAnsi="Times New Roman"/>
        </w:rPr>
        <w:t>9 месяцев</w:t>
      </w:r>
      <w:r w:rsidRPr="00E40087">
        <w:rPr>
          <w:rFonts w:ascii="Times New Roman" w:hAnsi="Times New Roman"/>
        </w:rPr>
        <w:t xml:space="preserve"> 2025 года достигнуты 3 контрольные точки, из них: ранее запланированного срока – нет, с нарушением установленного срока – нет.</w:t>
      </w:r>
    </w:p>
    <w:p w:rsidR="00E40087" w:rsidRPr="00E40087" w:rsidRDefault="00E40087" w:rsidP="00EF1C71">
      <w:pPr>
        <w:ind w:firstLine="567"/>
        <w:rPr>
          <w:rFonts w:ascii="Times New Roman" w:hAnsi="Times New Roman"/>
        </w:rPr>
      </w:pPr>
      <w:r w:rsidRPr="00E40087">
        <w:rPr>
          <w:rFonts w:ascii="Times New Roman" w:hAnsi="Times New Roman"/>
        </w:rPr>
        <w:t>По мероприятию 1 «</w:t>
      </w:r>
      <w:r w:rsidR="008A15AA" w:rsidRPr="008A15AA">
        <w:rPr>
          <w:rFonts w:ascii="Times New Roman" w:hAnsi="Times New Roman"/>
        </w:rPr>
        <w:t>Расходы на выплаты по оплате труда работников органов местного самоуправления Администрации Ильинского сельского поселения</w:t>
      </w:r>
      <w:r w:rsidRPr="00E40087">
        <w:rPr>
          <w:rFonts w:ascii="Times New Roman" w:hAnsi="Times New Roman"/>
        </w:rPr>
        <w:t>»</w:t>
      </w:r>
      <w:r w:rsidR="008A15AA">
        <w:rPr>
          <w:rFonts w:ascii="Times New Roman" w:hAnsi="Times New Roman"/>
        </w:rPr>
        <w:t xml:space="preserve"> сроки не нарушаются.</w:t>
      </w:r>
      <w:r w:rsidRPr="00E40087">
        <w:rPr>
          <w:rFonts w:ascii="Times New Roman" w:hAnsi="Times New Roman"/>
        </w:rPr>
        <w:t xml:space="preserve"> </w:t>
      </w:r>
    </w:p>
    <w:p w:rsidR="00E40087" w:rsidRDefault="00E40087" w:rsidP="00EF1C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40087">
        <w:rPr>
          <w:rFonts w:ascii="Times New Roman" w:hAnsi="Times New Roman"/>
        </w:rPr>
        <w:t>По мероприятию 2 «</w:t>
      </w:r>
      <w:r w:rsidR="008A15AA" w:rsidRPr="008A15AA">
        <w:rPr>
          <w:rFonts w:ascii="Times New Roman" w:hAnsi="Times New Roman"/>
        </w:rPr>
        <w:t>Расходы на обеспечение функций органов местного самоуправления Ильинского сельского поселения</w:t>
      </w:r>
      <w:r w:rsidRPr="00E40087">
        <w:rPr>
          <w:rFonts w:ascii="Times New Roman" w:hAnsi="Times New Roman"/>
        </w:rPr>
        <w:t xml:space="preserve">» </w:t>
      </w:r>
      <w:r w:rsidR="00EF1C71">
        <w:rPr>
          <w:rFonts w:ascii="Times New Roman" w:hAnsi="Times New Roman"/>
        </w:rPr>
        <w:t>заключены договора на поставку газа, электроэнергию, услуги связи и другие. Сроки по оплате не нарушаются.</w:t>
      </w:r>
    </w:p>
    <w:p w:rsidR="00EF1C71" w:rsidRDefault="00EF1C71" w:rsidP="00EF1C71">
      <w:pPr>
        <w:ind w:firstLine="567"/>
        <w:rPr>
          <w:rFonts w:ascii="Times New Roman" w:hAnsi="Times New Roman"/>
        </w:rPr>
      </w:pPr>
      <w:r w:rsidRPr="00E40087">
        <w:rPr>
          <w:rFonts w:ascii="Times New Roman" w:hAnsi="Times New Roman"/>
        </w:rPr>
        <w:t xml:space="preserve">По мероприятию </w:t>
      </w:r>
      <w:r>
        <w:rPr>
          <w:rFonts w:ascii="Times New Roman" w:hAnsi="Times New Roman"/>
        </w:rPr>
        <w:t>3</w:t>
      </w:r>
      <w:r w:rsidRPr="00E40087">
        <w:rPr>
          <w:rFonts w:ascii="Times New Roman" w:hAnsi="Times New Roman"/>
        </w:rPr>
        <w:t xml:space="preserve"> «</w:t>
      </w:r>
      <w:r w:rsidRPr="00EF1C71">
        <w:rPr>
          <w:rFonts w:ascii="Times New Roman" w:hAnsi="Times New Roman"/>
        </w:rPr>
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</w:r>
      <w:r w:rsidRPr="00E40087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заключен договор на 200 руб.- приобретена бумага писчая. Срок по оплате не нарушался.</w:t>
      </w:r>
    </w:p>
    <w:p w:rsidR="00EF1C71" w:rsidRPr="00E40087" w:rsidRDefault="00EF1C71" w:rsidP="00EF1C71">
      <w:pPr>
        <w:ind w:firstLine="567"/>
        <w:rPr>
          <w:rFonts w:ascii="Times New Roman" w:hAnsi="Times New Roman"/>
        </w:rPr>
      </w:pPr>
      <w:r w:rsidRPr="00EF1C71">
        <w:rPr>
          <w:rFonts w:ascii="Times New Roman" w:hAnsi="Times New Roman"/>
        </w:rPr>
        <w:t xml:space="preserve">По мероприятию </w:t>
      </w:r>
      <w:r>
        <w:rPr>
          <w:rFonts w:ascii="Times New Roman" w:hAnsi="Times New Roman"/>
        </w:rPr>
        <w:t>4</w:t>
      </w:r>
      <w:r w:rsidRPr="00EF1C71">
        <w:rPr>
          <w:rFonts w:ascii="Times New Roman" w:hAnsi="Times New Roman"/>
        </w:rPr>
        <w:t xml:space="preserve"> «Реализация направления расходов в рамках обеспечения деятельности Администрации Ильинского сельского поселения» </w:t>
      </w:r>
      <w:r>
        <w:rPr>
          <w:rFonts w:ascii="Times New Roman" w:hAnsi="Times New Roman"/>
        </w:rPr>
        <w:t xml:space="preserve">оплачивались </w:t>
      </w:r>
      <w:r w:rsidRPr="00EF1C71">
        <w:rPr>
          <w:rFonts w:ascii="Times New Roman" w:hAnsi="Times New Roman"/>
        </w:rPr>
        <w:t>налог</w:t>
      </w:r>
      <w:r>
        <w:rPr>
          <w:rFonts w:ascii="Times New Roman" w:hAnsi="Times New Roman"/>
        </w:rPr>
        <w:t>и</w:t>
      </w:r>
      <w:r w:rsidRPr="00EF1C71">
        <w:rPr>
          <w:rFonts w:ascii="Times New Roman" w:hAnsi="Times New Roman"/>
        </w:rPr>
        <w:t>, сбор</w:t>
      </w:r>
      <w:r>
        <w:rPr>
          <w:rFonts w:ascii="Times New Roman" w:hAnsi="Times New Roman"/>
        </w:rPr>
        <w:t>ы</w:t>
      </w:r>
      <w:r w:rsidRPr="00EF1C71">
        <w:rPr>
          <w:rFonts w:ascii="Times New Roman" w:hAnsi="Times New Roman"/>
        </w:rPr>
        <w:t xml:space="preserve"> и ины</w:t>
      </w:r>
      <w:r>
        <w:rPr>
          <w:rFonts w:ascii="Times New Roman" w:hAnsi="Times New Roman"/>
        </w:rPr>
        <w:t>е</w:t>
      </w:r>
      <w:r w:rsidRPr="00EF1C71">
        <w:rPr>
          <w:rFonts w:ascii="Times New Roman" w:hAnsi="Times New Roman"/>
        </w:rPr>
        <w:t xml:space="preserve"> платеж</w:t>
      </w:r>
      <w:r>
        <w:rPr>
          <w:rFonts w:ascii="Times New Roman" w:hAnsi="Times New Roman"/>
        </w:rPr>
        <w:t>и.</w:t>
      </w:r>
    </w:p>
    <w:p w:rsidR="00EF1C71" w:rsidRPr="00EF1C71" w:rsidRDefault="00E40087" w:rsidP="00EF1C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E40087">
        <w:rPr>
          <w:rFonts w:ascii="Times New Roman" w:hAnsi="Times New Roman"/>
        </w:rPr>
        <w:t>На реализацию комплекса процессных мероприятий «</w:t>
      </w:r>
      <w:r w:rsidR="00EF1C71" w:rsidRPr="00EF1C71">
        <w:rPr>
          <w:rFonts w:ascii="Times New Roman" w:hAnsi="Times New Roman"/>
        </w:rPr>
        <w:t>Социальная поддержка отдельных категорий граждан</w:t>
      </w:r>
      <w:r w:rsidRPr="00E40087">
        <w:rPr>
          <w:rFonts w:ascii="Times New Roman" w:hAnsi="Times New Roman"/>
        </w:rPr>
        <w:t xml:space="preserve">» в 2025 году </w:t>
      </w:r>
      <w:r w:rsidR="00EF1C71" w:rsidRPr="00EF1C71">
        <w:rPr>
          <w:rFonts w:ascii="Times New Roman" w:hAnsi="Times New Roman"/>
        </w:rPr>
        <w:t xml:space="preserve">муниципальной программой предусмотрено </w:t>
      </w:r>
      <w:r w:rsidR="00EF1C71">
        <w:rPr>
          <w:rFonts w:ascii="Times New Roman" w:hAnsi="Times New Roman"/>
        </w:rPr>
        <w:t>280,0</w:t>
      </w:r>
      <w:r w:rsidR="00EF1C71" w:rsidRPr="00EF1C71">
        <w:rPr>
          <w:rFonts w:ascii="Times New Roman" w:hAnsi="Times New Roman"/>
        </w:rPr>
        <w:t xml:space="preserve"> тыс. рублей, сводной бюджетной росписью – </w:t>
      </w:r>
      <w:r w:rsidR="00EF1C71">
        <w:rPr>
          <w:rFonts w:ascii="Times New Roman" w:hAnsi="Times New Roman"/>
        </w:rPr>
        <w:t>280,0</w:t>
      </w:r>
      <w:r w:rsidR="00EF1C71" w:rsidRPr="00EF1C71">
        <w:rPr>
          <w:rFonts w:ascii="Times New Roman" w:hAnsi="Times New Roman"/>
        </w:rPr>
        <w:t xml:space="preserve"> тыс. рублей. Фактическое освоение средств за счет местного бюджета по итогам </w:t>
      </w:r>
      <w:r w:rsidR="00FB143E">
        <w:rPr>
          <w:rFonts w:ascii="Times New Roman" w:hAnsi="Times New Roman"/>
        </w:rPr>
        <w:t>9 месяцев</w:t>
      </w:r>
      <w:r w:rsidR="00EF1C71" w:rsidRPr="00EF1C71">
        <w:rPr>
          <w:rFonts w:ascii="Times New Roman" w:hAnsi="Times New Roman"/>
        </w:rPr>
        <w:t xml:space="preserve"> 2025 года составило </w:t>
      </w:r>
      <w:r w:rsidR="00FB143E">
        <w:rPr>
          <w:rFonts w:ascii="Times New Roman" w:hAnsi="Times New Roman"/>
        </w:rPr>
        <w:t>136,6</w:t>
      </w:r>
      <w:r w:rsidR="00EF1C71" w:rsidRPr="00EF1C71">
        <w:rPr>
          <w:rFonts w:ascii="Times New Roman" w:hAnsi="Times New Roman"/>
        </w:rPr>
        <w:t xml:space="preserve"> тыс. рублей или </w:t>
      </w:r>
      <w:r w:rsidR="00FB143E">
        <w:rPr>
          <w:rFonts w:ascii="Times New Roman" w:hAnsi="Times New Roman"/>
        </w:rPr>
        <w:t>48,8</w:t>
      </w:r>
      <w:bookmarkStart w:id="0" w:name="_GoBack"/>
      <w:bookmarkEnd w:id="0"/>
      <w:r w:rsidR="00EF1C71" w:rsidRPr="00EF1C71">
        <w:rPr>
          <w:rFonts w:ascii="Times New Roman" w:hAnsi="Times New Roman"/>
        </w:rPr>
        <w:t xml:space="preserve"> процентов от предусмотренного сводной бюджетной росписью объема. </w:t>
      </w:r>
    </w:p>
    <w:p w:rsidR="00E40087" w:rsidRPr="00E40087" w:rsidRDefault="00E40087" w:rsidP="00EF1C71">
      <w:pPr>
        <w:ind w:firstLine="567"/>
        <w:rPr>
          <w:rFonts w:ascii="Times New Roman" w:hAnsi="Times New Roman"/>
        </w:rPr>
      </w:pPr>
      <w:r w:rsidRPr="00E40087">
        <w:rPr>
          <w:rFonts w:ascii="Times New Roman" w:hAnsi="Times New Roman"/>
        </w:rPr>
        <w:t>В рамках комплекса процессных мероприятий «</w:t>
      </w:r>
      <w:r w:rsidR="00EF1C71" w:rsidRPr="00EF1C71">
        <w:rPr>
          <w:rFonts w:ascii="Times New Roman" w:hAnsi="Times New Roman"/>
        </w:rPr>
        <w:t>Социальная поддержка отдельных категорий граждан</w:t>
      </w:r>
      <w:r w:rsidRPr="00E40087">
        <w:rPr>
          <w:rFonts w:ascii="Times New Roman" w:hAnsi="Times New Roman"/>
        </w:rPr>
        <w:t xml:space="preserve">» предусмотрено </w:t>
      </w:r>
      <w:r w:rsidR="004845EE">
        <w:rPr>
          <w:rFonts w:ascii="Times New Roman" w:hAnsi="Times New Roman"/>
        </w:rPr>
        <w:t>1</w:t>
      </w:r>
      <w:r w:rsidRPr="00E40087">
        <w:rPr>
          <w:rFonts w:ascii="Times New Roman" w:hAnsi="Times New Roman"/>
        </w:rPr>
        <w:t xml:space="preserve"> мероприяти</w:t>
      </w:r>
      <w:r w:rsidR="004845EE">
        <w:rPr>
          <w:rFonts w:ascii="Times New Roman" w:hAnsi="Times New Roman"/>
        </w:rPr>
        <w:t>е</w:t>
      </w:r>
      <w:r w:rsidRPr="00E40087">
        <w:rPr>
          <w:rFonts w:ascii="Times New Roman" w:hAnsi="Times New Roman"/>
        </w:rPr>
        <w:t xml:space="preserve"> (результат), выполнение котор</w:t>
      </w:r>
      <w:r w:rsidR="004845EE">
        <w:rPr>
          <w:rFonts w:ascii="Times New Roman" w:hAnsi="Times New Roman"/>
        </w:rPr>
        <w:t>ого</w:t>
      </w:r>
      <w:r w:rsidRPr="00E40087">
        <w:rPr>
          <w:rFonts w:ascii="Times New Roman" w:hAnsi="Times New Roman"/>
        </w:rPr>
        <w:t xml:space="preserve"> запланировано на конец года.</w:t>
      </w:r>
    </w:p>
    <w:p w:rsidR="00E40087" w:rsidRPr="00E40087" w:rsidRDefault="00E40087" w:rsidP="004845EE">
      <w:pPr>
        <w:ind w:firstLine="567"/>
        <w:rPr>
          <w:rFonts w:ascii="Times New Roman" w:hAnsi="Times New Roman"/>
        </w:rPr>
      </w:pPr>
      <w:r w:rsidRPr="00E40087">
        <w:rPr>
          <w:rFonts w:ascii="Times New Roman" w:hAnsi="Times New Roman"/>
        </w:rPr>
        <w:lastRenderedPageBreak/>
        <w:t>Достижение задач комплекса процессных мероприятий «</w:t>
      </w:r>
      <w:r w:rsidR="004845EE" w:rsidRPr="004845EE">
        <w:rPr>
          <w:rFonts w:ascii="Times New Roman" w:hAnsi="Times New Roman"/>
        </w:rPr>
        <w:t>Социальная поддержка отдельных категорий граждан</w:t>
      </w:r>
      <w:r w:rsidRPr="00E40087">
        <w:rPr>
          <w:rFonts w:ascii="Times New Roman" w:hAnsi="Times New Roman"/>
        </w:rPr>
        <w:t xml:space="preserve">» оценивается на основании </w:t>
      </w:r>
      <w:r w:rsidR="004845EE">
        <w:rPr>
          <w:rFonts w:ascii="Times New Roman" w:hAnsi="Times New Roman"/>
        </w:rPr>
        <w:t>2</w:t>
      </w:r>
      <w:r w:rsidRPr="00E40087">
        <w:rPr>
          <w:rFonts w:ascii="Times New Roman" w:hAnsi="Times New Roman"/>
        </w:rPr>
        <w:t xml:space="preserve"> контрольных точек.</w:t>
      </w:r>
    </w:p>
    <w:p w:rsidR="00E40087" w:rsidRPr="00E40087" w:rsidRDefault="00E40087" w:rsidP="00E400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E40087">
        <w:rPr>
          <w:rFonts w:ascii="Times New Roman" w:hAnsi="Times New Roman"/>
        </w:rPr>
        <w:t>По мероприятию 1 «</w:t>
      </w:r>
      <w:r w:rsidR="004845EE" w:rsidRPr="004845EE">
        <w:rPr>
          <w:rFonts w:ascii="Times New Roman" w:hAnsi="Times New Roman"/>
        </w:rPr>
        <w:t>Произведен расчет на основании справок, предоставленных получателями из отделения пенсионного фонда</w:t>
      </w:r>
      <w:r w:rsidRPr="00E40087">
        <w:rPr>
          <w:rFonts w:ascii="Times New Roman" w:hAnsi="Times New Roman"/>
        </w:rPr>
        <w:t>».</w:t>
      </w:r>
    </w:p>
    <w:p w:rsidR="00E40087" w:rsidRPr="00E40087" w:rsidRDefault="00E40087" w:rsidP="00E400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E40087">
        <w:rPr>
          <w:rFonts w:ascii="Times New Roman" w:hAnsi="Times New Roman"/>
        </w:rPr>
        <w:t>По мероприятию 2 «</w:t>
      </w:r>
      <w:r w:rsidR="004845EE" w:rsidRPr="004845EE">
        <w:rPr>
          <w:rFonts w:ascii="Times New Roman" w:hAnsi="Times New Roman"/>
        </w:rPr>
        <w:t>Выплата осуществлена</w:t>
      </w:r>
      <w:r w:rsidRPr="00E40087">
        <w:rPr>
          <w:rFonts w:ascii="Times New Roman" w:hAnsi="Times New Roman"/>
        </w:rPr>
        <w:t>» провод</w:t>
      </w:r>
      <w:r w:rsidR="004845EE">
        <w:rPr>
          <w:rFonts w:ascii="Times New Roman" w:hAnsi="Times New Roman"/>
        </w:rPr>
        <w:t>и</w:t>
      </w:r>
      <w:r w:rsidRPr="00E40087">
        <w:rPr>
          <w:rFonts w:ascii="Times New Roman" w:hAnsi="Times New Roman"/>
        </w:rPr>
        <w:t xml:space="preserve">тся </w:t>
      </w:r>
      <w:r w:rsidR="004845EE">
        <w:rPr>
          <w:rFonts w:ascii="Times New Roman" w:hAnsi="Times New Roman"/>
        </w:rPr>
        <w:t>оплата доплат к пенсии муниципальным служащим.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FB143E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недостигнутые контрольные точки отсутствуют.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FB143E">
        <w:rPr>
          <w:rFonts w:ascii="Times New Roman" w:hAnsi="Times New Roman"/>
        </w:rPr>
        <w:t>9 месяцев</w:t>
      </w:r>
      <w:r w:rsidR="004318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риски неисполнения мероприятий (результатов), недостижения плановых значений показателей и контрольных точ</w:t>
      </w:r>
      <w:r>
        <w:rPr>
          <w:rStyle w:val="1"/>
          <w:rFonts w:ascii="Times New Roman" w:hAnsi="Times New Roman"/>
        </w:rPr>
        <w:t xml:space="preserve">ек </w:t>
      </w:r>
      <w:r w:rsidR="004318BF">
        <w:rPr>
          <w:rStyle w:val="1"/>
          <w:rFonts w:ascii="Times New Roman" w:hAnsi="Times New Roman"/>
        </w:rPr>
        <w:t>муниципальной</w:t>
      </w:r>
      <w:r>
        <w:rPr>
          <w:rStyle w:val="1"/>
          <w:rFonts w:ascii="Times New Roman" w:hAnsi="Times New Roman"/>
        </w:rPr>
        <w:t xml:space="preserve"> программы отсутствуют.</w:t>
      </w:r>
    </w:p>
    <w:sectPr w:rsidR="008B39B2">
      <w:headerReference w:type="default" r:id="rId6"/>
      <w:pgSz w:w="11906" w:h="16838"/>
      <w:pgMar w:top="1134" w:right="737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21C" w:rsidRDefault="00BD721C">
      <w:r>
        <w:separator/>
      </w:r>
    </w:p>
  </w:endnote>
  <w:endnote w:type="continuationSeparator" w:id="0">
    <w:p w:rsidR="00BD721C" w:rsidRDefault="00BD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21C" w:rsidRDefault="00BD721C">
      <w:r>
        <w:separator/>
      </w:r>
    </w:p>
  </w:footnote>
  <w:footnote w:type="continuationSeparator" w:id="0">
    <w:p w:rsidR="00BD721C" w:rsidRDefault="00BD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B2" w:rsidRDefault="005954E3">
    <w:pPr>
      <w:jc w:val="center"/>
    </w:pPr>
    <w:r>
      <w:fldChar w:fldCharType="begin"/>
    </w:r>
    <w:r>
      <w:instrText>PAGE \* Arabic</w:instrText>
    </w:r>
    <w:r>
      <w:fldChar w:fldCharType="separate"/>
    </w:r>
    <w:r w:rsidR="00FB143E">
      <w:rPr>
        <w:noProof/>
      </w:rPr>
      <w:t>2</w:t>
    </w:r>
    <w:r>
      <w:fldChar w:fldCharType="end"/>
    </w:r>
  </w:p>
  <w:p w:rsidR="008B39B2" w:rsidRDefault="008B39B2">
    <w:pPr>
      <w:jc w:val="center"/>
    </w:pPr>
  </w:p>
  <w:p w:rsidR="008B39B2" w:rsidRDefault="005954E3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9B2" w:rsidRDefault="008B39B2">
                          <w:pPr>
                            <w:jc w:val="center"/>
                          </w:pPr>
                        </w:p>
                      </w:txbxContent>
                    </wps:txbx>
                    <wps:bodyPr wrap="none" lIns="45720" tIns="45720" rIns="4572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top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" filled="f" stroked="f">
              <v:textbox style="mso-fit-shape-to-text:t" inset="3.6pt,,3.6pt">
                <w:txbxContent>
                  <w:p w:rsidR="008B39B2" w:rsidRDefault="008B39B2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9B2"/>
    <w:rsid w:val="000C3E7C"/>
    <w:rsid w:val="0013108F"/>
    <w:rsid w:val="001A0407"/>
    <w:rsid w:val="001D37E8"/>
    <w:rsid w:val="00247516"/>
    <w:rsid w:val="003E1567"/>
    <w:rsid w:val="00412B2C"/>
    <w:rsid w:val="004318BF"/>
    <w:rsid w:val="00481555"/>
    <w:rsid w:val="004845EE"/>
    <w:rsid w:val="00501890"/>
    <w:rsid w:val="00506B89"/>
    <w:rsid w:val="00571B73"/>
    <w:rsid w:val="005954E3"/>
    <w:rsid w:val="005A2649"/>
    <w:rsid w:val="005B5026"/>
    <w:rsid w:val="006A4181"/>
    <w:rsid w:val="007200CD"/>
    <w:rsid w:val="008526E7"/>
    <w:rsid w:val="00860628"/>
    <w:rsid w:val="008A0785"/>
    <w:rsid w:val="008A15AA"/>
    <w:rsid w:val="008B39B2"/>
    <w:rsid w:val="009C69E6"/>
    <w:rsid w:val="009D3A80"/>
    <w:rsid w:val="00A24D0E"/>
    <w:rsid w:val="00AB6267"/>
    <w:rsid w:val="00BD5C7E"/>
    <w:rsid w:val="00BD721C"/>
    <w:rsid w:val="00C926B0"/>
    <w:rsid w:val="00CB41F1"/>
    <w:rsid w:val="00DF0814"/>
    <w:rsid w:val="00E207D7"/>
    <w:rsid w:val="00E40087"/>
    <w:rsid w:val="00EF1C71"/>
    <w:rsid w:val="00F85323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7DE5"/>
  <w15:docId w15:val="{C673471D-80AD-4858-BB43-8A6F3284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2025-07-10T12:09:00Z</dcterms:created>
  <dcterms:modified xsi:type="dcterms:W3CDTF">2025-10-23T12:56:00Z</dcterms:modified>
</cp:coreProperties>
</file>