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39" w:rsidRPr="002A31C0" w:rsidRDefault="00FE0539" w:rsidP="00FE053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r w:rsidR="006E240C">
        <w:rPr>
          <w:rFonts w:ascii="Times New Roman" w:eastAsia="Times New Roman" w:hAnsi="Times New Roman" w:cs="Times New Roman"/>
          <w:b/>
          <w:sz w:val="24"/>
          <w:szCs w:val="24"/>
        </w:rPr>
        <w:t>ИЛЬИН</w:t>
      </w: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СКОГО СЕЛЬСКОГО ПОСЕЛЕНИЯ</w:t>
      </w:r>
    </w:p>
    <w:p w:rsidR="00FE0539" w:rsidRPr="002A31C0" w:rsidRDefault="00FE0539" w:rsidP="00FE053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FE0539" w:rsidRPr="002A31C0" w:rsidRDefault="00FE0539" w:rsidP="00FE053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539" w:rsidRPr="002A31C0" w:rsidRDefault="00C00871" w:rsidP="00FE0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D46B7E">
        <w:rPr>
          <w:rFonts w:ascii="Times New Roman" w:eastAsia="Times New Roman" w:hAnsi="Times New Roman" w:cs="Times New Roman"/>
          <w:sz w:val="24"/>
          <w:szCs w:val="24"/>
        </w:rPr>
        <w:t>3 мая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20C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7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г.                   №      </w:t>
      </w:r>
      <w:r w:rsidR="00D46B7E">
        <w:rPr>
          <w:rFonts w:ascii="Times New Roman" w:eastAsia="Times New Roman" w:hAnsi="Times New Roman" w:cs="Times New Roman"/>
          <w:sz w:val="24"/>
          <w:szCs w:val="24"/>
        </w:rPr>
        <w:t>67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 xml:space="preserve">х. </w:t>
      </w:r>
      <w:proofErr w:type="spellStart"/>
      <w:r w:rsidR="006E240C">
        <w:rPr>
          <w:rFonts w:ascii="Times New Roman" w:eastAsia="Times New Roman" w:hAnsi="Times New Roman" w:cs="Times New Roman"/>
          <w:sz w:val="24"/>
          <w:szCs w:val="24"/>
        </w:rPr>
        <w:t>Кугейский</w:t>
      </w:r>
      <w:proofErr w:type="spellEnd"/>
    </w:p>
    <w:p w:rsidR="00FE0539" w:rsidRPr="002A31C0" w:rsidRDefault="00FE0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D5B" w:rsidRPr="002A31C0" w:rsidRDefault="009F7D5B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C00871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тановление от 27.11.2015 г. № 22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2 «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регламента по предоставлению 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«Утверждение схемы 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расположения земельного участка </w:t>
      </w:r>
    </w:p>
    <w:p w:rsidR="009F7D5B" w:rsidRPr="002A31C0" w:rsidRDefault="008D6C9A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на кадастровом  плане территории» </w:t>
      </w:r>
    </w:p>
    <w:p w:rsidR="009F7D5B" w:rsidRPr="002A31C0" w:rsidRDefault="009F7D5B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4"/>
          <w:szCs w:val="24"/>
        </w:rPr>
      </w:pPr>
    </w:p>
    <w:p w:rsidR="00924AC2" w:rsidRPr="002A31C0" w:rsidRDefault="00924AC2" w:rsidP="00924A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1C0">
        <w:rPr>
          <w:rFonts w:ascii="Times New Roman" w:hAnsi="Times New Roman" w:cs="Times New Roman"/>
          <w:sz w:val="24"/>
          <w:szCs w:val="24"/>
        </w:rPr>
        <w:t xml:space="preserve">В связи с вступлением в законную силу Федерального закона Российской Федерации от 03.07.2016 года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Федерального закона от 03.07.2016 г года № 334-ФЗ «О внесении изменений </w:t>
      </w:r>
      <w:proofErr w:type="gramStart"/>
      <w:r w:rsidRPr="002A31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31C0">
        <w:rPr>
          <w:rFonts w:ascii="Times New Roman" w:hAnsi="Times New Roman" w:cs="Times New Roman"/>
          <w:sz w:val="24"/>
          <w:szCs w:val="24"/>
        </w:rPr>
        <w:t xml:space="preserve"> Земельный кодекс Российской Федерации  и отдельные законодательные акты Российской Федерации», </w:t>
      </w:r>
      <w:r w:rsidRPr="002A31C0">
        <w:rPr>
          <w:rFonts w:ascii="Times New Roman" w:hAnsi="Times New Roman" w:cs="Times New Roman"/>
          <w:color w:val="000000"/>
          <w:spacing w:val="5"/>
          <w:sz w:val="24"/>
          <w:szCs w:val="24"/>
        </w:rPr>
        <w:t>руководствуясь Уставом  муниципального образования «</w:t>
      </w:r>
      <w:proofErr w:type="spellStart"/>
      <w:r w:rsidR="006E240C">
        <w:rPr>
          <w:rFonts w:ascii="Times New Roman" w:hAnsi="Times New Roman" w:cs="Times New Roman"/>
          <w:color w:val="000000"/>
          <w:spacing w:val="5"/>
          <w:sz w:val="24"/>
          <w:szCs w:val="24"/>
        </w:rPr>
        <w:t>Ильин</w:t>
      </w:r>
      <w:r w:rsidRPr="002A31C0">
        <w:rPr>
          <w:rFonts w:ascii="Times New Roman" w:hAnsi="Times New Roman" w:cs="Times New Roman"/>
          <w:color w:val="000000"/>
          <w:spacing w:val="5"/>
          <w:sz w:val="24"/>
          <w:szCs w:val="24"/>
        </w:rPr>
        <w:t>ское</w:t>
      </w:r>
      <w:proofErr w:type="spellEnd"/>
      <w:r w:rsidRPr="002A31C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сельское поселение»</w:t>
      </w:r>
    </w:p>
    <w:p w:rsidR="00924AC2" w:rsidRPr="002A31C0" w:rsidRDefault="00924AC2" w:rsidP="00924A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9F7D5B" w:rsidRPr="002A31C0" w:rsidRDefault="00D96714" w:rsidP="00D9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>Внести изменение в приложение к поста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новлению от 27.11.2015 года № 22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>2 «Об у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>твер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 xml:space="preserve">ждении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редоставлению муниципальной услуги «Утверждение схемы  расположения земельного участка  на кадастровом  плане территории»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изложив его в новой редакции.</w:t>
      </w:r>
    </w:p>
    <w:p w:rsidR="009F7D5B" w:rsidRPr="002A31C0" w:rsidRDefault="008D6C9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A3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азместить</w:t>
      </w:r>
      <w:proofErr w:type="gramEnd"/>
      <w:r w:rsidR="00270D56" w:rsidRPr="002A3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настоящее постановление </w:t>
      </w:r>
      <w:r w:rsidRPr="002A3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информационно-телекоммуникационной сети «Интернет» на официальном сайте Администрации </w:t>
      </w:r>
      <w:r w:rsidR="006E240C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Pr="002A3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сельского поселения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3.   Настоящее Постановление вступает в силу с момента </w:t>
      </w:r>
      <w:r w:rsidR="00D96714"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публик</w:t>
      </w:r>
      <w:r w:rsidR="00D96714"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ования</w:t>
      </w:r>
      <w:r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FE0539" w:rsidRPr="002A31C0" w:rsidRDefault="00FE0539" w:rsidP="00FE05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 xml:space="preserve">ведущего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специалиста (</w:t>
      </w:r>
      <w:proofErr w:type="spellStart"/>
      <w:r w:rsidR="006E240C">
        <w:rPr>
          <w:rFonts w:ascii="Times New Roman" w:eastAsia="Times New Roman" w:hAnsi="Times New Roman" w:cs="Times New Roman"/>
          <w:sz w:val="24"/>
          <w:szCs w:val="24"/>
        </w:rPr>
        <w:t>Педыч</w:t>
      </w:r>
      <w:proofErr w:type="spellEnd"/>
      <w:r w:rsidR="006E240C">
        <w:rPr>
          <w:rFonts w:ascii="Times New Roman" w:eastAsia="Times New Roman" w:hAnsi="Times New Roman" w:cs="Times New Roman"/>
          <w:sz w:val="24"/>
          <w:szCs w:val="24"/>
        </w:rPr>
        <w:t xml:space="preserve"> Т.И.)</w:t>
      </w:r>
    </w:p>
    <w:p w:rsidR="00FE0539" w:rsidRPr="002A31C0" w:rsidRDefault="00FE0539" w:rsidP="00FE05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539" w:rsidRPr="002A31C0" w:rsidRDefault="00FE0539" w:rsidP="00FE05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ского</w:t>
      </w:r>
    </w:p>
    <w:p w:rsidR="00FE0539" w:rsidRPr="002A31C0" w:rsidRDefault="00FE0539" w:rsidP="00FE053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Осипов И.В.</w:t>
      </w:r>
    </w:p>
    <w:p w:rsidR="00FE0539" w:rsidRPr="002A31C0" w:rsidRDefault="00FE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539" w:rsidRPr="002A31C0" w:rsidRDefault="00FE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0E8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1760E8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0E8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0E8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240C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</w:p>
    <w:p w:rsidR="00D46B7E" w:rsidRDefault="006E2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D46B7E" w:rsidRDefault="00D46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B7E" w:rsidRDefault="00D46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B7E" w:rsidRDefault="00D46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D46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1760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9F7D5B" w:rsidRPr="002A31C0" w:rsidRDefault="008D6C9A">
      <w:pPr>
        <w:spacing w:after="0" w:line="240" w:lineRule="auto"/>
        <w:ind w:left="3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к постановлению администрации </w:t>
      </w:r>
    </w:p>
    <w:p w:rsidR="009F7D5B" w:rsidRPr="002A31C0" w:rsidRDefault="008D6C9A">
      <w:pPr>
        <w:spacing w:after="0" w:line="240" w:lineRule="auto"/>
        <w:ind w:left="3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9F7D5B" w:rsidRPr="002A31C0" w:rsidRDefault="008D6C9A">
      <w:pPr>
        <w:spacing w:after="0" w:line="240" w:lineRule="auto"/>
        <w:ind w:left="1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№</w:t>
      </w:r>
      <w:r w:rsidR="00ED220C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B7E">
        <w:rPr>
          <w:rFonts w:ascii="Times New Roman" w:eastAsia="Times New Roman" w:hAnsi="Times New Roman" w:cs="Times New Roman"/>
          <w:sz w:val="24"/>
          <w:szCs w:val="24"/>
        </w:rPr>
        <w:t xml:space="preserve">67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D220C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B7E">
        <w:rPr>
          <w:rFonts w:ascii="Times New Roman" w:eastAsia="Times New Roman" w:hAnsi="Times New Roman" w:cs="Times New Roman"/>
          <w:sz w:val="24"/>
          <w:szCs w:val="24"/>
        </w:rPr>
        <w:t>3.05.</w:t>
      </w:r>
      <w:r w:rsidR="00ED220C" w:rsidRPr="002A31C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7    </w:t>
      </w:r>
      <w:r w:rsidR="00ED220C" w:rsidRPr="002A31C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9F7D5B" w:rsidRPr="002A31C0" w:rsidRDefault="009F7D5B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F7D5B" w:rsidRPr="002A31C0" w:rsidRDefault="009F7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 xml:space="preserve">«Утверждение схемы расположения земельного участка </w:t>
      </w: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на кадастровом плане территории»</w:t>
      </w:r>
    </w:p>
    <w:p w:rsidR="009F7D5B" w:rsidRPr="002A31C0" w:rsidRDefault="009F7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«Утверждение схемы расположения земельного участка на кадастровом плане территории»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при формировании земельных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участков, находящихся в муниципальной собственности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>ское</w:t>
      </w:r>
      <w:proofErr w:type="spellEnd"/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7D5B" w:rsidRPr="002A31C0" w:rsidRDefault="009F7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numPr>
          <w:ilvl w:val="0"/>
          <w:numId w:val="1"/>
        </w:num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Общие положения</w:t>
      </w:r>
    </w:p>
    <w:p w:rsidR="009F7D5B" w:rsidRPr="002A31C0" w:rsidRDefault="009F7D5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1.         Предмет регулирования.</w:t>
      </w:r>
    </w:p>
    <w:p w:rsidR="009F7D5B" w:rsidRPr="002A31C0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Настоящий административный регламент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в целях обеспечения единства, полноты и качества организации и предоставления Администрацией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МАУ МФЦ Егорлыкского района, муниципальной услуги "Утверждение схемы расположения земельного участка на кадастровом плане территории"  устанавливает порядок, сроки и последовательность выполнения процедур</w:t>
      </w:r>
      <w:r w:rsidR="005D6F4F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(действий), осуществляемых в рамках предоставления муниципальной услуги.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Настоящий Административный регламент регулирует отношения, возникающие при формировании земельных участков в соответствии со ст. 11.10 Земельного кодекса РФ.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2. Круг получателей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Получателями муниципальной «Утверждение схемы расположения земельного участка на кадастровом плане территории» являются: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физические лица;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юридические лица.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br/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3. Требования к порядку информирования о предоставлении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стендах, размещаемых в помещениях Администрации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МАУ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МФЦ Егорлыкского района, на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интернет сайтах Администрации и МФЦ, а также  в федеральной государственной информационной системе "Единый  портал государственных и муниципальных услуг (функций) содержится следующая информация: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наименование услуги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необходимый для получения услуги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форма заявления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сведения о  результате предоставлении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федеральной информационной системе "Единый портал государственных и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услуг (функций)".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Информация  о  муниципальной услуге  предоставляется непосредственно в помещениях Администрации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- Администрация) или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средством издания информационных материалов.</w:t>
      </w:r>
      <w:proofErr w:type="gramEnd"/>
    </w:p>
    <w:p w:rsidR="00FE0539" w:rsidRPr="002A31C0" w:rsidRDefault="00FE0539" w:rsidP="00FE0539">
      <w:pPr>
        <w:ind w:firstLine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Сведения о месте нахождения Администрации: 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gramStart"/>
      <w:r w:rsidR="006E240C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 w:rsidR="006E240C">
        <w:rPr>
          <w:rFonts w:ascii="Times New Roman" w:eastAsia="Times New Roman" w:hAnsi="Times New Roman" w:cs="Times New Roman"/>
          <w:sz w:val="24"/>
          <w:szCs w:val="24"/>
        </w:rPr>
        <w:t xml:space="preserve"> 31, х. </w:t>
      </w:r>
      <w:proofErr w:type="spellStart"/>
      <w:r w:rsidR="006E240C">
        <w:rPr>
          <w:rFonts w:ascii="Times New Roman" w:eastAsia="Times New Roman" w:hAnsi="Times New Roman" w:cs="Times New Roman"/>
          <w:sz w:val="24"/>
          <w:szCs w:val="24"/>
        </w:rPr>
        <w:t>Кугейский</w:t>
      </w:r>
      <w:proofErr w:type="spell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Егорлыкского района Ростовской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области, телефон: 8(86370)48133</w:t>
      </w:r>
    </w:p>
    <w:p w:rsidR="00FE0539" w:rsidRPr="002A31C0" w:rsidRDefault="00FE0539" w:rsidP="00FE0539">
      <w:pPr>
        <w:ind w:firstLine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 графиком (режимом) работы можно ознакомиться  на официальном сайте Администрации  </w:t>
      </w:r>
      <w:r w:rsidR="006E240C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6E240C" w:rsidRPr="00F86192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6E240C" w:rsidRPr="00F86192"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 w:rsidR="006E240C" w:rsidRPr="00F86192">
          <w:rPr>
            <w:rStyle w:val="a3"/>
            <w:rFonts w:ascii="Times New Roman" w:hAnsi="Times New Roman"/>
            <w:sz w:val="24"/>
            <w:szCs w:val="24"/>
            <w:lang w:val="en-US"/>
          </w:rPr>
          <w:t>ilinskoesp</w:t>
        </w:r>
        <w:proofErr w:type="spellEnd"/>
        <w:r w:rsidR="006E240C" w:rsidRPr="00F8619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6E240C" w:rsidRPr="00F86192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="006E240C" w:rsidRPr="00F86192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6E240C" w:rsidRPr="00F86192">
        <w:rPr>
          <w:rFonts w:ascii="Times New Roman" w:hAnsi="Times New Roman" w:cs="Times New Roman"/>
          <w:sz w:val="24"/>
          <w:szCs w:val="24"/>
        </w:rPr>
        <w:t>).</w:t>
      </w:r>
    </w:p>
    <w:p w:rsidR="00FE0539" w:rsidRPr="002A31C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Сведения о месте нахождения МФЦ: Ростовская область, Егорлыкский район, ст. Егорлыкская, пер. Гагарина, 8-б,  тел. 8 (863 70) 20424, 20415, 20456.</w:t>
      </w:r>
    </w:p>
    <w:p w:rsidR="00FE0539" w:rsidRPr="002A31C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МФЦ: </w:t>
      </w:r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http</w:t>
      </w:r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://</w:t>
      </w:r>
      <w:proofErr w:type="spellStart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egorlyk</w:t>
      </w:r>
      <w:proofErr w:type="spellEnd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mfc</w:t>
      </w:r>
      <w:proofErr w:type="spellEnd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61.</w:t>
      </w:r>
      <w:proofErr w:type="spellStart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осуществляется должностными лицами Администрации, сотрудниками МФЦ.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содержится следующая информация: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- образцы заполнения заявлений заявителем.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На Интернет-сайте, а также на </w:t>
      </w:r>
      <w:r w:rsidRPr="002A31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содержится следующая информация: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- процедура предоставления муниципальной услуги;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II. Стандарт предоставления муниципальной услуги.</w:t>
      </w:r>
    </w:p>
    <w:p w:rsidR="009F7D5B" w:rsidRPr="002A31C0" w:rsidRDefault="009F7D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4. Наименование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муниципальной услуги -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«Утверждение схемы расположения земельного участка на кадастровом плане территории».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5. Наименование органа, предоставляющего муниципальную услугу.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Муниципальную услугу «Утверждение схемы расположения земельного участка на кадастровом плане территории» предоставляет  Администраци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МФЦ Егорлыкского района участвует в предоставлении муниципальной услуги в части информирования заявителей по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МФЦ;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1763F" w:rsidRPr="002A31C0">
        <w:rPr>
          <w:rFonts w:ascii="Times New Roman" w:eastAsia="Times New Roman" w:hAnsi="Times New Roman" w:cs="Times New Roman"/>
          <w:sz w:val="24"/>
          <w:szCs w:val="24"/>
        </w:rPr>
        <w:t>межмуниципальный отдел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Управления Федеральной службы государственной регистрации, кадастра и картографии по Ростовской области;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 кадастровые инженеры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имеющие лицензию на проведение кадастровых работ.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Межрайонная инспекция Федеральной налоговой службы № 1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по Ростовской области;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главный архитектор  Егорлыкского района и подконтрольный ему отдел.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6. Описание результата предоставления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является постановление об утверждении схемы расположения земельного участка на кадастровом плане территории или получение заявителем отказа в утверждении схемы расположения земельного участка на кадастровом плане территории.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Процедура предоставления услуги завершается путём получения заявителем: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постановления Администрации об утверждении схемы расположения земельного участка на кадастровом плане или кадастровой карте соответствующей территории;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уведомления об отказе в утверждении схемы расположения земельного участка на кадастровом плане или кадастровой карте соответствующей территории.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7. Срок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предоставления услуги ответственным сотрудником Администрации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не должен превышать 30 дней.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Максимальный срок  осуществления   административной процедуры ответственным сотрудником МФЦ Егорлыкского района   не должен превышать 30 дней.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Земельный кодекс РФ от 25.10.2001 №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136-ФЗ  («Российская газета» № 211-212  от 30.10.2001);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283C81" w:rsidRPr="002A31C0" w:rsidRDefault="00283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Федеральный закон от 13.07.2015 г. № 218-ФЗ «О государственной регистрации недвижимости»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24.07.2007 № 221-ФЗ «О 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кадастровой деятельности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 15.04.1998 г. № 66-ФЗ «О садоводческих, огороднических  и дачных некоммерческих объединениях граждан» («Российская газета» №  79 от 23.04.1998 г.);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Федеральный закон от</w:t>
      </w:r>
      <w:r w:rsidR="001C5EEE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24.11.1995 № 181-ФЗ " О социальной защите инвалидов в Российской Федерации".</w:t>
      </w:r>
    </w:p>
    <w:p w:rsidR="00EC1913" w:rsidRPr="002A31C0" w:rsidRDefault="00EC1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A31C0">
        <w:rPr>
          <w:rFonts w:ascii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30.04.2014 г. № 403 «Об исчерпывающем перечне процедур в сфере жилищного строительства».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форме, порядок  их предоставления".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заявители представляют в Администрацию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МФЦ или  посредством федеральной информационной системы "Единый портал  государственных и муниципальных услуг" </w:t>
      </w:r>
      <w:r w:rsidR="00EC1913" w:rsidRPr="002A31C0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№ 1 к настоящему Административному регламенту.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 предоставляется в МФЦ с учетом принципа экстерриториальности, в соответствии с которым заявитель вправе выбрать для обращения  за получением услуги МФЦ (удаленный центр) независимо от места его регистрации, места расположения объектов недвижимости.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Перечень документов при формировании земельного участка, составляющего территорию садоводческого или дачного некоммерческого объединения, указан в приложении № 2 к  настоящему Административному регламенту.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в Администрацию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либо в МФЦ документы,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ращиваемые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по каналам межведомственного взаимодействия, по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собственной инициативе.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Перечень документов указан в приложении № 3 к настоящему Административному регламенту.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предоставляющих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государственную услугу, иных государственных органов, органов местного самоуправления и (или) </w:t>
      </w:r>
    </w:p>
    <w:p w:rsidR="009F7D5B" w:rsidRPr="002A31C0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>
        <w:r w:rsidRPr="002A3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6 статьи 7</w:t>
        </w:r>
      </w:hyperlink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11.  Исчерпывающий перечень оснований для отказа в приёме документов, необходимых для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Основаниями для отказа в приёме документов  Администрацией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являются: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Решение об отказе в предоставлении муниципальной услуги может быть обжаловано в суд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МФЦ не вправе отказывать заявителю в приеме документов, необходимых для предоставления услуги.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приёме документов   МФЦ являются: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12. Основания для отказа в предоставлении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Приложении 1 к  Административному регламенту;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- несоответствие схемы расположения земельного участка ее форме, формату или требованиям к ее подготовке, которые установлены Приказом Минэкономразвития России  от 27.11.2014 № 762 «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 участка или земельных участков на кадастровом плане территории при подготовке схемы расположения земельного участка или земельных участков на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кадастровом 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а также содержание в документе неоговоренных приписок и исправлений;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полное или частичное совпадение местоположения земельного участка, образование которого предусмотрено схемой его расположения, с местоположением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земельного участка, образуемого в соответствии с ранее принятые решением об утверждении схемы расположения земельного участка, срок действия которого не истек;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разработка схемы расположения земельного участка с нарушением предусмотренных статьей 11.9 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емельного кодекса 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оссийской Федерации требований  к образуемым земельным участкам;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Решение об отказе в предоставлении муниципальной услуги может быть обжаловано в суд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по предоставлению сведений из Единого государственного реестра 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(выписка из ЕГР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14. Порядок, размер  и основания взимания государственной пошлины или иной платы, взимаемой за предоставление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Услуга предоставляется ответственными сотрудниками Администрации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бесплатно.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9F7D5B" w:rsidRPr="002A31C0" w:rsidRDefault="009F7D5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Оплата взимается в случае самостоятельного обращения заявителя за услугой в соответствующий государственный орган.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16. Максимальный срок ожидания в очереди при подаче запроса о предоставлении муниципальной услуги и  получения результата.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подаче документов, необходимых для предоставления услуги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а также при получении результата  не должен превышать  15 минут.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17. Срок и порядок регистрации запроса заявителя о предоставлении муниципальной услуги.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день поступления запроса.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Регистрация заявления поданного в МФЦ  лично осуществляется работником МФЦ в день обращения заявителя.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18. Требования к помещениям, в которых предоставляется муниципальная услуга.</w:t>
      </w:r>
    </w:p>
    <w:p w:rsidR="009F7D5B" w:rsidRPr="002A31C0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9F7D5B" w:rsidRPr="002A31C0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9F7D5B" w:rsidRPr="002A31C0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9F7D5B" w:rsidRPr="002A31C0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и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Ориентация инфраструктуры на предоставление услуг </w:t>
      </w:r>
      <w:r w:rsidR="00E66D42" w:rsidRPr="002A31C0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 физическими  возможностями 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19. Показатели доступности и качества муниципальной услуги.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оказания муниципальной услуги являются: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удовлетворенность заявителей качеством услуги;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доступность услуги;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доступность информации;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отсутствие обоснованных жалоб со стороны заявителей по результатам муниципальной услуги; 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возможность получения муниципальной услуги на базе МФЦ;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допуск на объекты сурдопереводчика и тифлосурдопереводчика;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оказание сотрудниками, предоставляющими услугу, иной необходимой инвалидам помощи в преодолении барьеров, ме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ающих получению услуг  и использованию объектов наравне с другими лицами. 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Основными требованиями к качеству предоставления муниципальной услуги являются: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Время приёма документов не может превышать 30 минут.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20. Время приёма заявителей.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Часы приема заявителей сотрудниками Администрации:</w:t>
      </w:r>
    </w:p>
    <w:p w:rsidR="00FE0539" w:rsidRPr="002A31C0" w:rsidRDefault="006E240C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Понедельник с 9.00-17.00</w:t>
      </w:r>
    </w:p>
    <w:p w:rsidR="00FE0539" w:rsidRPr="002A31C0" w:rsidRDefault="006E240C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Вторник с 9.00 -17.00</w:t>
      </w:r>
    </w:p>
    <w:p w:rsidR="00FE0539" w:rsidRPr="002A31C0" w:rsidRDefault="00FE0539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Среда – не приемный день</w:t>
      </w:r>
    </w:p>
    <w:p w:rsidR="00FE0539" w:rsidRPr="002A31C0" w:rsidRDefault="006E240C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четверг с 9.00-17.00</w:t>
      </w:r>
    </w:p>
    <w:p w:rsidR="00FE0539" w:rsidRPr="002A31C0" w:rsidRDefault="006E240C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пятница  с 9.00 -17.00</w:t>
      </w:r>
    </w:p>
    <w:p w:rsidR="00FE0539" w:rsidRPr="002A31C0" w:rsidRDefault="006E240C" w:rsidP="00FE0539">
      <w:pPr>
        <w:autoSpaceDE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13</w:t>
      </w:r>
      <w:r w:rsidR="00FE0539" w:rsidRPr="002A31C0">
        <w:rPr>
          <w:rFonts w:ascii="Times New Roman" w:hAnsi="Times New Roman" w:cs="Times New Roman"/>
          <w:sz w:val="24"/>
          <w:szCs w:val="24"/>
        </w:rPr>
        <w:t>.00-</w:t>
      </w:r>
      <w:r>
        <w:rPr>
          <w:rFonts w:ascii="Times New Roman" w:hAnsi="Times New Roman" w:cs="Times New Roman"/>
          <w:sz w:val="24"/>
          <w:szCs w:val="24"/>
        </w:rPr>
        <w:t>14.00</w:t>
      </w:r>
      <w:r w:rsidR="00FE0539" w:rsidRPr="002A31C0">
        <w:rPr>
          <w:rFonts w:ascii="Times New Roman" w:hAnsi="Times New Roman" w:cs="Times New Roman"/>
          <w:sz w:val="24"/>
          <w:szCs w:val="24"/>
        </w:rPr>
        <w:t xml:space="preserve"> обеденный перерыв, суббота, воскресенье выходной день.</w:t>
      </w:r>
    </w:p>
    <w:p w:rsidR="00FE0539" w:rsidRPr="002A31C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Часы приема заявителей сотрудниками МАУ МФЦ:</w:t>
      </w:r>
    </w:p>
    <w:p w:rsidR="00FE0539" w:rsidRPr="002A31C0" w:rsidRDefault="00FE0539" w:rsidP="002A31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Понедельник, вторник,  четверг, пятница с 8.00-17.00;</w:t>
      </w:r>
    </w:p>
    <w:p w:rsidR="00FE0539" w:rsidRPr="002A31C0" w:rsidRDefault="00FE0539" w:rsidP="002A31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Среда  с 8.00-20.00;</w:t>
      </w:r>
    </w:p>
    <w:p w:rsidR="00FE0539" w:rsidRPr="002A31C0" w:rsidRDefault="00FE0539" w:rsidP="002A31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Суббота с 8.00-17.00.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numPr>
          <w:ilvl w:val="0"/>
          <w:numId w:val="2"/>
        </w:numPr>
        <w:spacing w:after="0" w:line="240" w:lineRule="auto"/>
        <w:ind w:left="108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2A31C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 является поступление необходимых для предоставления услуги документов от заявителя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Лицо, заинтересованное в получении согласования, обращается в </w:t>
      </w:r>
      <w:r w:rsidRPr="002A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Администрацию </w:t>
      </w:r>
      <w:r w:rsidR="006E240C">
        <w:rPr>
          <w:rFonts w:ascii="Times New Roman" w:eastAsia="Times New Roman" w:hAnsi="Times New Roman" w:cs="Times New Roman"/>
          <w:color w:val="000000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2A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или МФЦ с заявлением об утверждении схемы расположения земельного участка на кадастровом плане территории.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22. К заявлению прилагаются документы в соответствии с п. 9 Административного регламента.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При предъявлении физическим  лицом  документа, удостоверяющего личность, должностное лицо Администрации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 указанным в документах, указанных в заявлении об утверждении схемы расположения земельного участка на кадастровом плане территории.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услуги через МФЦ сотрудник МФЦ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следующие действия: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проверку документов;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-  регистрацию документов;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формирование личного дела заявителя, внесение данных в Интегрированную информационную систему единой  сети МФЦ;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выдачу расписки (выписки) о приеме заявления;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передачу  материалов для рассмотрения в Администрацию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 ходе приема документов от заинтересованного лица должностное лицо  осуществляет проверку представленных документов на предмет: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наличия всех необходимых документов, указанных в Приложении № 1 к Административному регламенту;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23. Сотрудники Администрации в течение 30 дней с момента получения заявления осуществляет правовую экспертизу представленных документов,  направляет  главному архитектору </w:t>
      </w:r>
      <w:r w:rsidR="002A31C0" w:rsidRPr="002A31C0">
        <w:rPr>
          <w:rFonts w:ascii="Times New Roman" w:eastAsia="Times New Roman" w:hAnsi="Times New Roman" w:cs="Times New Roman"/>
          <w:sz w:val="24"/>
          <w:szCs w:val="24"/>
        </w:rPr>
        <w:t>Егорлыкского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района служебную записку с приложением  схемы расположения земельного участка для  рассмотрения ее на предмет:</w:t>
      </w:r>
    </w:p>
    <w:p w:rsidR="009F7D5B" w:rsidRPr="002A31C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соответствия схемы расположения земельного участка ее форме, формату или требованиям к ее подготовке (ст.11.10 ЗК РФ); </w:t>
      </w:r>
    </w:p>
    <w:p w:rsidR="009F7D5B" w:rsidRPr="002A31C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соответствия  требованиям к образуемым земельным участка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(ст.11.9 ЗК РФ);</w:t>
      </w:r>
    </w:p>
    <w:p w:rsidR="009F7D5B" w:rsidRPr="002A31C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соответствия видам разрешенного использования земельных участков, установленным для соответствующей территориальной зоны (ст. 39.11 п.8 пп.5 ЗК РФ);</w:t>
      </w:r>
    </w:p>
    <w:p w:rsidR="009F7D5B" w:rsidRPr="002A31C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соответствия категории земель, из которых такой земельный участок подлежит образованию (ст.39.11 п.8 пп. 6,8,10,11,12,13,14,18 ЗК РФ);</w:t>
      </w:r>
    </w:p>
    <w:p w:rsidR="009F7D5B" w:rsidRPr="002A31C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соответствия предельным (максимальные и минимальные) размерам земельных участков, на которые действие градостроительных регламентов </w:t>
      </w:r>
      <w:hyperlink r:id="rId7">
        <w:r w:rsidRPr="002A3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не распространяется</w:t>
        </w:r>
      </w:hyperlink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или в отношении которых градостроительные регламенты </w:t>
      </w:r>
      <w:hyperlink r:id="rId8">
        <w:r w:rsidRPr="002A3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не устанавливаются</w:t>
        </w:r>
      </w:hyperlink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,  а определяются в соответствии с Градостроительным кодексом и  другими федеральными </w:t>
      </w:r>
      <w:hyperlink r:id="rId9">
        <w:r w:rsidRPr="002A3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законами</w:t>
        </w:r>
      </w:hyperlink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(ст.11.9 п.2 ЗК РФ).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При положительном заключении главного архитектора района,  схема расположения земельного участка подлежит отображению на имеющемся в архитектуре  картографическом материале.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После положительного заключения главного архитектора района,  должностное лицо Администрации   подготавливает постановление об утверждении схемы расположения земельного участка на кадастровом плане территории  либо мотивированный отказ в предоставлении 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 выда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т заявителю.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Выдача документов по результатам  предоставления услуги при обращении заявителя в МФЦ осуществляется работником МФЦ, ответственным за выдачу результата услуги, полученного по итогам рассмотрения документов на предоставление муниципальной услуги Администрацией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ского  с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ельского поселения.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При обращении заявителя в МФЦ работник, осуществляющий выдачу результата, выполняет следующие действия: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-устанавливает личность заявителя (представителя)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- проверяет правомочия представителя действовать от имени заявителя при получении документов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находит документы, подлежащие выдаче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-знакомит заявителя  с результатом услуги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-выдает результат услуги заявителю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вносит сведения в ИИС ЕС МФЦ, отметки в расписке (выписке)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Заявитель получает результат услуги в соответствии с тем способом, который был указан в форме заявления (лично, почтой, через представителя, в МФЦ).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24. Блок-схема предоставления муниципальной услуги указана в Приложении № 4 Административного регламента.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IV. Формы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контроля за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исполнением Административного регламента</w:t>
      </w:r>
    </w:p>
    <w:p w:rsidR="009F7D5B" w:rsidRPr="002A31C0" w:rsidRDefault="009F7D5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25. Текущий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Главой 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- Глава).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Глава планирует работу по организации и проведению мероприятий, определя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т должностные обязанности сотрудников, осуществля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исполнением, принима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т меры к совершенствованию форм и методов служебной деятельности, обучению подчиненных, нес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т персональную ответственность за соблюдение законности.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27.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28.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29.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За невыполнение или ненадлежащее выполнение законодательства Российской Федерации и Ростовской области,  нормативно- правовых актов администрации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по вопросам 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организации  и предоставления услуги, а также требований административного регламента  сотрудники Администрации 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сельского поселения  ответственного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V. Досудебный (внесудебный) порядок обжалования решений и действий (бездействия) Администрации, а также его должностных лиц.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30. Заявитель может обратиться с жалобой в следующих случаях:</w:t>
      </w:r>
    </w:p>
    <w:p w:rsidR="009F7D5B" w:rsidRPr="002A31C0" w:rsidRDefault="008D6C9A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подать жалобу на решение и (или) действия (бездействия) Администрации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Жалоба на нарушение порядка предоставления  услуги, выразившееся в неправомерных действиях (бездействиях) сотрудников МФЦ, рассматривается Администрацией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подана через МФЦ. При поступлении жалобы МФЦ обеспечивает ее передачу в Администрацию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не позднее следующего дня со дня поступления жалобы.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31. Жалоба должна содержать: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пяти рабочих дней со дня ее регистрации.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33.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Главе 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FE0539" w:rsidRPr="002A31C0" w:rsidRDefault="008D6C9A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34.   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  <w:lang w:val="en-US"/>
        </w:rPr>
        <w:t>sp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10109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FE0539" w:rsidRPr="002A31C0">
        <w:rPr>
          <w:rFonts w:ascii="Times New Roman" w:eastAsia="Times New Roman" w:hAnsi="Times New Roman" w:cs="Times New Roman"/>
          <w:sz w:val="24"/>
          <w:szCs w:val="24"/>
          <w:lang w:val="en-US"/>
        </w:rPr>
        <w:t>donpac</w:t>
      </w:r>
      <w:proofErr w:type="spellEnd"/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FE0539" w:rsidRPr="002A31C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или официальный интернет-сайт Администрации </w:t>
      </w:r>
      <w:r w:rsidR="006E240C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6E240C" w:rsidRPr="00F8619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6E240C" w:rsidRPr="00F86192"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 w:rsidR="006E240C" w:rsidRPr="00F86192">
          <w:rPr>
            <w:rStyle w:val="a3"/>
            <w:rFonts w:ascii="Times New Roman" w:hAnsi="Times New Roman"/>
            <w:sz w:val="24"/>
            <w:szCs w:val="24"/>
            <w:lang w:val="en-US"/>
          </w:rPr>
          <w:t>ilinskoesp</w:t>
        </w:r>
        <w:proofErr w:type="spellEnd"/>
        <w:r w:rsidR="006E240C" w:rsidRPr="00F8619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6E240C" w:rsidRPr="00F86192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="006E240C" w:rsidRPr="00F86192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6E240C" w:rsidRPr="00F86192">
        <w:rPr>
          <w:rFonts w:ascii="Times New Roman" w:hAnsi="Times New Roman" w:cs="Times New Roman"/>
          <w:sz w:val="24"/>
          <w:szCs w:val="24"/>
        </w:rPr>
        <w:t>).</w:t>
      </w:r>
    </w:p>
    <w:p w:rsidR="00FE0539" w:rsidRPr="002A31C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539" w:rsidRPr="002A31C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ского</w:t>
      </w:r>
    </w:p>
    <w:p w:rsidR="00FE0539" w:rsidRPr="002A31C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Осипов И.В.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9679DD" w:rsidRPr="002A31C0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>ложение  № 1</w:t>
      </w:r>
    </w:p>
    <w:p w:rsidR="009F7D5B" w:rsidRPr="002A31C0" w:rsidRDefault="008D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F7D5B" w:rsidRPr="002A31C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9F7D5B" w:rsidRPr="002A31C0" w:rsidRDefault="009F7D5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2"/>
        <w:gridCol w:w="8959"/>
      </w:tblGrid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личность представителя физического или юридического лица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физического лица в качестве 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государственных реестров о юридическом лице или индивидуальном     предпринимателе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оригинал, выданный не позднее</w:t>
            </w:r>
            <w:r w:rsidR="002A31C0"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чем за 30 ней до дня обращения за услугой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расположения земельного участка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Приложение  № 2</w:t>
      </w:r>
    </w:p>
    <w:p w:rsidR="009F7D5B" w:rsidRPr="002A31C0" w:rsidRDefault="008D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F7D5B" w:rsidRPr="002A31C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2"/>
        <w:gridCol w:w="8959"/>
      </w:tblGrid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личность заявителя –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копия при предъявлении оригинала.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личность представителя заявителя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права (полномочия) представителя физического или 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юридического лица, если с заявлением обращается представитель заявителя (заявителей) -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9F7D5B" w:rsidRPr="002A31C0">
        <w:trPr>
          <w:trHeight w:val="410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При формировании земельного участка, относящегося к имуществу общего пользования: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- учредительные документы садоводческого, огороднического или дачного некоммерческого объединения, подтверждающие право заявителя без доверенности действовать от имени данного некоммерческого объединения, или выписка из решения общего собрания членов</w:t>
            </w:r>
            <w:r w:rsidR="002A31C0"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данного некоммерческого объединения (собрания уполномоченных), в соответствии с которым заявитель был уполномочен на подачу указанного заявления -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 или нотариальная копия;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описание местоположения земельного участка, подготовленное садоводческим, огородническим или дачным некоммерческим объединением –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выписка из решения общего собрания членов садоводческого, огороднического или дачного некоммерческого объединения (собрания уполномоченных) о приобретении земельного участка, относящегося к имуществу общего пользования, в собственность – оригинал;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правоустанавливающие документы на земельный участок, составляющий территорию некоммерческого объединения, если такие сведения не содержатся в Едином государственном реестре </w:t>
            </w:r>
            <w:r w:rsidR="00E210D4"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недвижимости 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(ЕГР</w:t>
            </w:r>
            <w:r w:rsidR="00E210D4"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–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копия при предъявлении оригинала;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ыписка из ЕГРЮЛ –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устав (если юридическое лицо было реорганизовано) - копия.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При формировании земельного участка, предоставленного гражданину: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описание местоположения земельного участка, подготовленное заявителем –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правления садового (огороднического) некоммерческого товарищества, в котором указывается гражданин, за которым закреплен такой земельный участок, и подтверждается соответствие описания местоположения такого земельного участка местоположению земельного участка, фактически используемого гражданином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оригинал;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правоустанавливающий документ на земельный участок, составляющий территорию данного некоммерческого объединения, если такие сведения не содержатся в Едином государственном реестре </w:t>
            </w:r>
            <w:r w:rsidR="00A87667"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недвижимости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копия.</w:t>
            </w:r>
          </w:p>
          <w:p w:rsidR="009F7D5B" w:rsidRPr="002A31C0" w:rsidRDefault="009F7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расположения земельного участка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</w:tbl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 № 3</w:t>
      </w:r>
    </w:p>
    <w:p w:rsidR="009F7D5B" w:rsidRPr="002A31C0" w:rsidRDefault="008D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F7D5B" w:rsidRPr="002A31C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2"/>
        <w:gridCol w:w="8959"/>
      </w:tblGrid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  земельный участок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физического лица в качестве  индивидуального предпринимателя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F7D5B" w:rsidRPr="002A31C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Образец заявления</w:t>
      </w:r>
    </w:p>
    <w:p w:rsidR="009F7D5B" w:rsidRPr="002A31C0" w:rsidRDefault="009F7D5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Главе  </w:t>
      </w:r>
      <w:r w:rsidR="00A87667" w:rsidRPr="002A31C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9679DD" w:rsidRPr="002A31C0"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9F7D5B" w:rsidRPr="002A31C0" w:rsidRDefault="009F7D5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87667" w:rsidRPr="002A31C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9F7D5B" w:rsidRPr="002A31C0" w:rsidRDefault="008D6C9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9F7D5B" w:rsidRPr="002A31C0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87667" w:rsidRPr="002A31C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9F7D5B" w:rsidRPr="002A31C0" w:rsidRDefault="008D6C9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(адрес регистрации)</w:t>
      </w:r>
    </w:p>
    <w:p w:rsidR="009F7D5B" w:rsidRPr="002A31C0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87667" w:rsidRPr="002A31C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9F7D5B" w:rsidRPr="002A31C0" w:rsidRDefault="008D6C9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(контактный телефон)</w:t>
      </w:r>
    </w:p>
    <w:p w:rsidR="009F7D5B" w:rsidRPr="002A31C0" w:rsidRDefault="009F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F7D5B" w:rsidRPr="002A31C0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схемы расположения земельного участка</w:t>
      </w:r>
    </w:p>
    <w:p w:rsidR="009F7D5B" w:rsidRPr="002A31C0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на кадастровом плане территории</w:t>
      </w:r>
    </w:p>
    <w:p w:rsidR="009F7D5B" w:rsidRPr="002A31C0" w:rsidRDefault="009F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Прошу утвердить схему расположения земельного участка на кадастровом плане территории, площадью                  __________ кв.м., расположенного по адресу: _______________________________________________, с разрешенным видом использования ______________________________________________.</w:t>
      </w:r>
    </w:p>
    <w:p w:rsidR="009F7D5B" w:rsidRPr="002A31C0" w:rsidRDefault="009F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Прилагаю копии следующих документов: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5._________________________________________________________________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6._________________________________________________________________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7._________________________________________________________________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8._________________________________________________________________</w:t>
      </w:r>
    </w:p>
    <w:p w:rsidR="009F7D5B" w:rsidRPr="002A31C0" w:rsidRDefault="008D6C9A">
      <w:pPr>
        <w:tabs>
          <w:tab w:val="left" w:pos="3280"/>
          <w:tab w:val="left" w:pos="6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 xml:space="preserve">    _______________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:rsidR="009F7D5B" w:rsidRPr="002A31C0" w:rsidRDefault="008D6C9A">
      <w:pPr>
        <w:tabs>
          <w:tab w:val="center" w:pos="4677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дата</w:t>
      </w:r>
    </w:p>
    <w:p w:rsidR="00A87667" w:rsidRPr="002A31C0" w:rsidRDefault="00A87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7667" w:rsidRPr="002A31C0" w:rsidRDefault="00A87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7667" w:rsidRPr="002A31C0" w:rsidRDefault="00A87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7667" w:rsidRPr="002A31C0" w:rsidRDefault="00A87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F7D5B" w:rsidRPr="002A31C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9DD" w:rsidRPr="002A31C0" w:rsidRDefault="009679DD">
      <w:pPr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9DD" w:rsidRPr="002A31C0" w:rsidRDefault="009679DD">
      <w:pPr>
        <w:keepNext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Блок-схема</w:t>
      </w:r>
    </w:p>
    <w:p w:rsidR="009679DD" w:rsidRPr="002A31C0" w:rsidRDefault="009679DD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79DD" w:rsidRPr="002A31C0" w:rsidRDefault="009679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79DD" w:rsidRPr="002A31C0" w:rsidRDefault="009944F1" w:rsidP="00D64E9A">
      <w:pPr>
        <w:jc w:val="right"/>
        <w:rPr>
          <w:rFonts w:ascii="Times New Roman" w:hAnsi="Times New Roman" w:cs="Times New Roman"/>
          <w:sz w:val="24"/>
          <w:szCs w:val="24"/>
        </w:rPr>
      </w:pPr>
      <w:r w:rsidRPr="009944F1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04.15pt;margin-top:9.15pt;width:93.5pt;height:23.15pt;z-index:251648512;mso-width-relative:margin;mso-height-relative:margin">
            <v:textbox style="mso-next-textbox:#_x0000_s1033">
              <w:txbxContent>
                <w:p w:rsidR="009679DD" w:rsidRPr="00D64E9A" w:rsidRDefault="009679DD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  <w:p w:rsidR="009679DD" w:rsidRPr="00197FD7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9679DD" w:rsidRPr="002A31C0" w:rsidRDefault="009944F1" w:rsidP="004723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44F1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7.95pt;margin-top:9.3pt;width:.05pt;height:33.65pt;z-index:251649536" o:connectortype="straight">
            <v:stroke endarrow="block"/>
          </v:shape>
        </w:pict>
      </w:r>
    </w:p>
    <w:p w:rsidR="009679DD" w:rsidRPr="002A31C0" w:rsidRDefault="009944F1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4F1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26pt;margin-top:17.5pt;width:446.5pt;height:36.55pt;z-index:251650560">
            <v:textbox style="mso-next-textbox:#_x0000_s1030">
              <w:txbxContent>
                <w:p w:rsidR="009679DD" w:rsidRDefault="009679DD" w:rsidP="009679D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Заявление об утверждении схемы расположения земельного участка на кадастровом плане территории </w:t>
                  </w:r>
                </w:p>
                <w:p w:rsidR="009679DD" w:rsidRDefault="009679DD" w:rsidP="0047235D"/>
                <w:p w:rsidR="009679DD" w:rsidRDefault="009679DD" w:rsidP="0047235D"/>
                <w:p w:rsidR="009679DD" w:rsidRDefault="009679DD" w:rsidP="0047235D"/>
                <w:p w:rsidR="009679DD" w:rsidRDefault="009679DD" w:rsidP="0047235D"/>
                <w:p w:rsidR="009679DD" w:rsidRDefault="009679DD" w:rsidP="0047235D"/>
                <w:p w:rsidR="009679DD" w:rsidRDefault="009679DD" w:rsidP="0047235D"/>
                <w:p w:rsidR="009679DD" w:rsidRPr="00197FD7" w:rsidRDefault="009679DD" w:rsidP="0047235D"/>
              </w:txbxContent>
            </v:textbox>
          </v:rect>
        </w:pict>
      </w:r>
      <w:r w:rsidR="009679DD" w:rsidRPr="002A31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9679DD" w:rsidRPr="002A31C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9944F1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4F1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6" type="#_x0000_t32" style="position:absolute;left:0;text-align:left;margin-left:397.65pt;margin-top:1.25pt;width:.05pt;height:24.65pt;z-index:251651584" o:connectortype="straight">
            <v:stroke endarrow="block"/>
          </v:shape>
        </w:pict>
      </w:r>
      <w:r w:rsidRPr="009944F1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32" style="position:absolute;left:0;text-align:left;margin-left:87.8pt;margin-top:1.25pt;width:0;height:24.65pt;z-index:251652608" o:connectortype="straight">
            <v:stroke endarrow="block"/>
          </v:shape>
        </w:pict>
      </w:r>
    </w:p>
    <w:p w:rsidR="009679DD" w:rsidRPr="002A31C0" w:rsidRDefault="009944F1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4F1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0" type="#_x0000_t32" style="position:absolute;left:0;text-align:left;margin-left:156.45pt;margin-top:13.4pt;width:95.65pt;height:47.5pt;z-index:251653632" o:connectortype="straight">
            <v:stroke endarrow="block"/>
          </v:shape>
        </w:pict>
      </w:r>
      <w:r w:rsidRPr="009944F1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4" style="position:absolute;left:0;text-align:left;margin-left:328.3pt;margin-top:.5pt;width:143.5pt;height:21.8pt;z-index:251654656">
            <v:textbox style="mso-next-textbox:#_x0000_s1034">
              <w:txbxContent>
                <w:p w:rsidR="009679DD" w:rsidRPr="00D64E9A" w:rsidRDefault="009679DD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</w:p>
                <w:p w:rsidR="009679DD" w:rsidRPr="00197FD7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9944F1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9" type="#_x0000_t32" style="position:absolute;left:0;text-align:left;margin-left:152.3pt;margin-top:8.6pt;width:176pt;height:.5pt;flip:x;z-index:251655680" o:connectortype="straight">
            <v:stroke endarrow="block"/>
          </v:shape>
        </w:pict>
      </w:r>
      <w:r w:rsidRPr="009944F1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0.15pt;margin-top:.5pt;width:126.3pt;height:21.8pt;z-index:251656704">
            <v:textbox style="mso-next-textbox:#_x0000_s1026">
              <w:txbxContent>
                <w:p w:rsidR="009679DD" w:rsidRPr="00D64E9A" w:rsidRDefault="009679DD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9679DD" w:rsidRPr="00197FD7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679DD" w:rsidRPr="002A31C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9944F1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4F1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129.3pt;margin-top:10pt;width:227pt;height:29.5pt;z-index:251657728">
            <v:textbox style="mso-next-textbox:#_x0000_s1029">
              <w:txbxContent>
                <w:p w:rsidR="009679DD" w:rsidRPr="002A31C0" w:rsidRDefault="009679DD" w:rsidP="002A3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31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Осуществляется  проверка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</w:t>
                  </w:r>
                  <w:r w:rsidR="002A31C0" w:rsidRPr="002A31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2A31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окументов</w:t>
                  </w:r>
                </w:p>
                <w:p w:rsidR="009679DD" w:rsidRPr="0021079A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679DD" w:rsidRPr="002A31C0" w:rsidRDefault="009944F1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4F1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32" style="position:absolute;left:0;text-align:left;margin-left:244.75pt;margin-top:14.05pt;width:.05pt;height:28.6pt;flip:x;z-index:251658752" o:connectortype="straight">
            <v:stroke endarrow="block"/>
          </v:shape>
        </w:pict>
      </w:r>
    </w:p>
    <w:p w:rsidR="009679DD" w:rsidRPr="002A31C0" w:rsidRDefault="009944F1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4F1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122.35pt;margin-top:17.2pt;width:261pt;height:25.9pt;z-index:251659776">
            <v:textbox style="mso-next-textbox:#_x0000_s1028">
              <w:txbxContent>
                <w:p w:rsidR="009679DD" w:rsidRDefault="009679DD" w:rsidP="009679DD">
                  <w:pPr>
                    <w:spacing w:after="0" w:line="240" w:lineRule="auto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Проводится правовая экспертиза</w:t>
                  </w:r>
                </w:p>
                <w:p w:rsidR="009679DD" w:rsidRPr="0021079A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679DD" w:rsidRPr="002A31C0" w:rsidRDefault="009944F1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4F1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8" type="#_x0000_t32" style="position:absolute;left:0;text-align:left;margin-left:322.95pt;margin-top:17.65pt;width:.05pt;height:45.3pt;z-index:251660800" o:connectortype="straight">
            <v:stroke endarrow="block"/>
          </v:shape>
        </w:pict>
      </w:r>
      <w:r w:rsidRPr="009944F1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32" style="position:absolute;left:0;text-align:left;margin-left:176.7pt;margin-top:17.65pt;width:.05pt;height:41.25pt;z-index:251661824" o:connectortype="straight">
            <v:stroke endarrow="block"/>
          </v:shape>
        </w:pict>
      </w:r>
    </w:p>
    <w:p w:rsidR="009679DD" w:rsidRPr="002A31C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9944F1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4F1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52.1pt;margin-top:3.9pt;width:187.35pt;height:71.55pt;z-index:251662848">
            <v:textbox style="mso-next-textbox:#_x0000_s1027">
              <w:txbxContent>
                <w:p w:rsidR="009679DD" w:rsidRPr="00D64E9A" w:rsidRDefault="009679DD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Письменный мотивированный отказ в предоставлении услуги</w:t>
                  </w:r>
                </w:p>
                <w:p w:rsidR="009679DD" w:rsidRPr="00E20116" w:rsidRDefault="009679DD" w:rsidP="0047235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9679DD" w:rsidRPr="00E20116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9944F1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2" style="position:absolute;left:0;text-align:left;margin-left:47.65pt;margin-top:3.9pt;width:200.3pt;height:67.1pt;z-index:251663872">
            <v:textbox style="mso-next-textbox:#_x0000_s1042">
              <w:txbxContent>
                <w:p w:rsidR="009679DD" w:rsidRDefault="009679DD" w:rsidP="009679DD">
                  <w:pPr>
                    <w:spacing w:after="0" w:line="240" w:lineRule="auto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Выдается заявителю  постановление и схема</w:t>
                  </w:r>
                </w:p>
                <w:p w:rsidR="009679DD" w:rsidRDefault="009679DD" w:rsidP="009679DD">
                  <w:pPr>
                    <w:spacing w:after="0" w:line="240" w:lineRule="auto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или отказ</w:t>
                  </w: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</w:pPr>
                </w:p>
              </w:txbxContent>
            </v:textbox>
          </v:rect>
        </w:pict>
      </w:r>
    </w:p>
    <w:p w:rsidR="009679DD" w:rsidRPr="002A31C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9944F1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4F1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4" type="#_x0000_t32" style="position:absolute;left:0;text-align:left;margin-left:160.95pt;margin-top:15.85pt;width:.05pt;height:95.65pt;z-index:251664896" o:connectortype="straight">
            <v:stroke endarrow="block"/>
          </v:shape>
        </w:pict>
      </w:r>
      <w:r w:rsidRPr="009944F1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1" type="#_x0000_t32" style="position:absolute;left:0;text-align:left;margin-left:322.95pt;margin-top:20.1pt;width:0;height:95.6pt;z-index:251665920" o:connectortype="straight">
            <v:stroke endarrow="block"/>
          </v:shape>
        </w:pict>
      </w:r>
    </w:p>
    <w:p w:rsidR="009679DD" w:rsidRPr="002A31C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9944F1" w:rsidP="001068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F1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3" style="position:absolute;left:0;text-align:left;margin-left:160.95pt;margin-top:26.9pt;width:172.1pt;height:37pt;z-index:251666944">
            <v:textbox style="mso-next-textbox:#_x0000_s1043">
              <w:txbxContent>
                <w:p w:rsidR="009679DD" w:rsidRPr="002A31C0" w:rsidRDefault="002A31C0" w:rsidP="002A31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A31C0">
                    <w:rPr>
                      <w:rFonts w:ascii="Times New Roman" w:hAnsi="Times New Roman" w:cs="Times New Roman"/>
                    </w:rPr>
                    <w:t>Конец</w:t>
                  </w:r>
                </w:p>
              </w:txbxContent>
            </v:textbox>
          </v:rect>
        </w:pict>
      </w:r>
    </w:p>
    <w:p w:rsidR="009F7D5B" w:rsidRPr="002A31C0" w:rsidRDefault="009F7D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9F7D5B" w:rsidRPr="002A31C0" w:rsidSect="0001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7C6D26"/>
    <w:multiLevelType w:val="multilevel"/>
    <w:tmpl w:val="1FE62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7516E7"/>
    <w:multiLevelType w:val="multilevel"/>
    <w:tmpl w:val="9530F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5869BE"/>
    <w:multiLevelType w:val="multilevel"/>
    <w:tmpl w:val="C1B6D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4C4BAE"/>
    <w:multiLevelType w:val="multilevel"/>
    <w:tmpl w:val="16925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D5B"/>
    <w:rsid w:val="0001520C"/>
    <w:rsid w:val="00064B79"/>
    <w:rsid w:val="001042C3"/>
    <w:rsid w:val="001760E8"/>
    <w:rsid w:val="001C5EEE"/>
    <w:rsid w:val="001F05C4"/>
    <w:rsid w:val="0026341B"/>
    <w:rsid w:val="00270D56"/>
    <w:rsid w:val="0027376B"/>
    <w:rsid w:val="00283C81"/>
    <w:rsid w:val="002A31C0"/>
    <w:rsid w:val="002F5E09"/>
    <w:rsid w:val="00303F0A"/>
    <w:rsid w:val="003143C1"/>
    <w:rsid w:val="0041763F"/>
    <w:rsid w:val="00417EF5"/>
    <w:rsid w:val="004B7CD0"/>
    <w:rsid w:val="005026A2"/>
    <w:rsid w:val="00590D7F"/>
    <w:rsid w:val="005D6F4F"/>
    <w:rsid w:val="006702B5"/>
    <w:rsid w:val="0067658E"/>
    <w:rsid w:val="006D606B"/>
    <w:rsid w:val="006E240C"/>
    <w:rsid w:val="006E353B"/>
    <w:rsid w:val="008D6C9A"/>
    <w:rsid w:val="00924AC2"/>
    <w:rsid w:val="009514EC"/>
    <w:rsid w:val="009679DD"/>
    <w:rsid w:val="009944F1"/>
    <w:rsid w:val="009F7D5B"/>
    <w:rsid w:val="00A64464"/>
    <w:rsid w:val="00A87667"/>
    <w:rsid w:val="00AD267B"/>
    <w:rsid w:val="00BD3AF4"/>
    <w:rsid w:val="00C00871"/>
    <w:rsid w:val="00D003AE"/>
    <w:rsid w:val="00D40705"/>
    <w:rsid w:val="00D46B7E"/>
    <w:rsid w:val="00D62353"/>
    <w:rsid w:val="00D96714"/>
    <w:rsid w:val="00E0360D"/>
    <w:rsid w:val="00E210D4"/>
    <w:rsid w:val="00E66D42"/>
    <w:rsid w:val="00EC1913"/>
    <w:rsid w:val="00ED220C"/>
    <w:rsid w:val="00EE2142"/>
    <w:rsid w:val="00F00EDA"/>
    <w:rsid w:val="00F0167E"/>
    <w:rsid w:val="00F11C7F"/>
    <w:rsid w:val="00F211D5"/>
    <w:rsid w:val="00FE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1" type="connector" idref="#_x0000_s1040"/>
        <o:r id="V:Rule12" type="connector" idref="#_x0000_s1041"/>
        <o:r id="V:Rule13" type="connector" idref="#_x0000_s1044"/>
        <o:r id="V:Rule14" type="connector" idref="#_x0000_s1032"/>
        <o:r id="V:Rule15" type="connector" idref="#_x0000_s1031"/>
        <o:r id="V:Rule16" type="connector" idref="#_x0000_s1035"/>
        <o:r id="V:Rule17" type="connector" idref="#_x0000_s1038"/>
        <o:r id="V:Rule18" type="connector" idref="#_x0000_s1037"/>
        <o:r id="V:Rule19" type="connector" idref="#_x0000_s1036"/>
        <o:r id="V:Rule2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5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7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4EEF5509AE567D61FDFE4CDB3D6DC12F19F9FC8C3EF8D11996CDA892F2097E6029C790CB56C63Y4b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14EEF5509AE567D61FDFE4CDB3D6DC12F19F9FC8C3EF8D11996CDA892F2097E6029C790CB4686BY4b2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E9B3CD078380C8E3E185902F9352D02817FC0A95F86C595B102A2D8BF6AE832AC33945I0M0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linskoesp.ru/" TargetMode="External"/><Relationship Id="rId10" Type="http://schemas.openxmlformats.org/officeDocument/2006/relationships/hyperlink" Target="http://ilinskoes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14EEF5509AE567D61FDFE4CDB3D6DC12F19F91C0C5EF8D11996CDA892F2097E6029C790CB46D61Y4b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6499</Words>
  <Characters>37047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17</cp:revision>
  <cp:lastPrinted>2017-03-06T08:26:00Z</cp:lastPrinted>
  <dcterms:created xsi:type="dcterms:W3CDTF">2016-02-10T10:57:00Z</dcterms:created>
  <dcterms:modified xsi:type="dcterms:W3CDTF">2017-05-05T09:16:00Z</dcterms:modified>
</cp:coreProperties>
</file>