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0F" w:rsidRPr="007817B9" w:rsidRDefault="00B94C0F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17B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94C0F" w:rsidRPr="007817B9" w:rsidRDefault="00B94C0F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17B9">
        <w:rPr>
          <w:rFonts w:ascii="Times New Roman" w:hAnsi="Times New Roman"/>
          <w:b/>
          <w:sz w:val="28"/>
          <w:szCs w:val="28"/>
        </w:rPr>
        <w:t>«ИЛЬИНСКОЕ СЕЛЬСКОЕ ПОСЕЛЕНИЕ»</w:t>
      </w:r>
    </w:p>
    <w:p w:rsidR="00B94C0F" w:rsidRPr="007817B9" w:rsidRDefault="00B94C0F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17B9">
        <w:rPr>
          <w:rFonts w:ascii="Times New Roman" w:hAnsi="Times New Roman"/>
          <w:b/>
          <w:sz w:val="28"/>
          <w:szCs w:val="28"/>
        </w:rPr>
        <w:t>РОСТОВСКАЯ ОБЛАСТЬ ЕГОРЛЫКСКИЙ РАЙОН</w:t>
      </w:r>
    </w:p>
    <w:p w:rsidR="00B94C0F" w:rsidRPr="007817B9" w:rsidRDefault="00B94C0F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17B9">
        <w:rPr>
          <w:rFonts w:ascii="Times New Roman" w:hAnsi="Times New Roman"/>
          <w:b/>
          <w:sz w:val="28"/>
          <w:szCs w:val="28"/>
        </w:rPr>
        <w:t>СОБРАНИЕ ДЕПУТАТОВ ИЛЬИНСКОГО СЕЛЬСКОГО ПОСЕЛЕНИЯ</w:t>
      </w:r>
    </w:p>
    <w:p w:rsidR="00B94C0F" w:rsidRPr="007817B9" w:rsidRDefault="00B94C0F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17B9">
        <w:rPr>
          <w:rFonts w:ascii="Times New Roman" w:hAnsi="Times New Roman"/>
          <w:b/>
          <w:sz w:val="28"/>
          <w:szCs w:val="28"/>
        </w:rPr>
        <w:t>РЕШЕНИЕ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мая  2025 года                           №   84</w:t>
      </w:r>
      <w:r w:rsidRPr="007817B9">
        <w:rPr>
          <w:rFonts w:ascii="Times New Roman" w:hAnsi="Times New Roman"/>
          <w:sz w:val="28"/>
          <w:szCs w:val="28"/>
        </w:rPr>
        <w:t xml:space="preserve">                                    х. Кугейский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Об утверждении Правил прогона и выпаса 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сельскохозяйственных животных и птицы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на территории Ильинского сельского поселения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B371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В соответствие с Федеральным законом от 06.10.2003 г. № 131-ФЗ «Об общих принципах организации местного самоуправления в Российской Федерации», Законом РФ от 14.05.1993 г. № 4979-1 «О ветеринарии», Федеральным законом от 30.03.1999 г. № 52-ФЗ «О санитарно-эпидемиологическом благополучии населения», Областным законом Ростовской области от 25.10.2002 г. № 273-ЗС «Об административных правонарушениях», Уставом муниципального образования «Ильинское сельское поселение», Собрание депутатов Ильинского сельского поселения 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B371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РЕШИЛО: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1. Утвердить Правила прогона и выпаса сельскохозяйственных животных и птицы на территории Ильинского сельского поселения.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4. Контроль за выполнением решения оставляю за собой.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глава Ильинского сельского поселения                        В.В. Педыч</w:t>
      </w:r>
      <w:bookmarkStart w:id="0" w:name="_GoBack"/>
      <w:bookmarkEnd w:id="0"/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Приложение </w:t>
      </w:r>
    </w:p>
    <w:p w:rsidR="00B94C0F" w:rsidRPr="007817B9" w:rsidRDefault="00B94C0F" w:rsidP="00C61D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B94C0F" w:rsidRDefault="00B94C0F" w:rsidP="00C61D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B94C0F" w:rsidRPr="007817B9" w:rsidRDefault="00B94C0F" w:rsidP="00C61D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8567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7B9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29. 05. 2025г.    № 84</w:t>
      </w:r>
    </w:p>
    <w:p w:rsidR="00B94C0F" w:rsidRPr="007817B9" w:rsidRDefault="00B94C0F" w:rsidP="00C61D1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817B9">
        <w:rPr>
          <w:rFonts w:ascii="Times New Roman" w:hAnsi="Times New Roman"/>
          <w:b/>
          <w:bCs/>
          <w:sz w:val="28"/>
          <w:szCs w:val="28"/>
        </w:rPr>
        <w:t xml:space="preserve">ПРАВИЛА </w:t>
      </w:r>
    </w:p>
    <w:p w:rsidR="00B94C0F" w:rsidRPr="007817B9" w:rsidRDefault="00B94C0F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817B9">
        <w:rPr>
          <w:rFonts w:ascii="Times New Roman" w:hAnsi="Times New Roman"/>
          <w:b/>
          <w:bCs/>
          <w:sz w:val="28"/>
          <w:szCs w:val="28"/>
        </w:rPr>
        <w:t>ПРОГОНА И ВЫПАСА СЕЛЬСКОХОЗЯЙСТВЕННЫХ ЖИВОТНЫХ И ПТИЦЫ     В ИЛЬИНСКОМ СЕЛЬСКОМ ПОСЕЛЕНИИ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1. ОБЩИЕ ПОЛОЖЕНИЯ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1.1. Правила прогона и выпаса </w:t>
      </w:r>
      <w:r w:rsidRPr="007817B9">
        <w:rPr>
          <w:rFonts w:ascii="Times New Roman" w:hAnsi="Times New Roman"/>
          <w:bCs/>
          <w:sz w:val="28"/>
          <w:szCs w:val="28"/>
        </w:rPr>
        <w:t>сельскохозяйственных животных и птицы в Ильинском сельском поселении</w:t>
      </w:r>
      <w:r w:rsidRPr="007817B9">
        <w:rPr>
          <w:rFonts w:ascii="Times New Roman" w:hAnsi="Times New Roman"/>
          <w:sz w:val="28"/>
          <w:szCs w:val="28"/>
        </w:rPr>
        <w:t xml:space="preserve"> (далее - Правила) разработаны в соответствии с </w:t>
      </w:r>
      <w:hyperlink r:id="rId5" w:history="1">
        <w:r w:rsidRPr="007817B9">
          <w:rPr>
            <w:rStyle w:val="Hyperlink"/>
            <w:rFonts w:ascii="Times New Roman" w:hAnsi="Times New Roman"/>
            <w:color w:val="000000"/>
            <w:sz w:val="28"/>
            <w:szCs w:val="28"/>
          </w:rPr>
          <w:t>Гражданским кодексом</w:t>
        </w:r>
      </w:hyperlink>
      <w:r w:rsidRPr="007817B9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hyperlink r:id="rId6" w:history="1">
        <w:r w:rsidRPr="007817B9">
          <w:rPr>
            <w:rStyle w:val="Hyperlink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817B9">
        <w:rPr>
          <w:rFonts w:ascii="Times New Roman" w:hAnsi="Times New Roman"/>
          <w:color w:val="000000"/>
          <w:sz w:val="28"/>
          <w:szCs w:val="28"/>
        </w:rPr>
        <w:t xml:space="preserve"> от 30.03.1999, № 52-ФЗ, "О санитарно-эпидемиологическом благополучии населения", с </w:t>
      </w:r>
      <w:hyperlink r:id="rId7" w:history="1">
        <w:r w:rsidRPr="007817B9">
          <w:rPr>
            <w:rStyle w:val="Hyperlink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817B9">
        <w:rPr>
          <w:rFonts w:ascii="Times New Roman" w:hAnsi="Times New Roman"/>
          <w:color w:val="000000"/>
          <w:sz w:val="28"/>
          <w:szCs w:val="28"/>
        </w:rPr>
        <w:t> Ро</w:t>
      </w:r>
      <w:r w:rsidRPr="007817B9">
        <w:rPr>
          <w:rFonts w:ascii="Times New Roman" w:hAnsi="Times New Roman"/>
          <w:sz w:val="28"/>
          <w:szCs w:val="28"/>
        </w:rPr>
        <w:t>ссийской Федерации от 14.05.1993 г. № 4979-1 "О ветеринарии", санитарными и ветеринарными нормами и правилами, иными нормативными правовыми актами.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1.2. Настоящие Правила устанавливают порядок содержания продуктивных сельскохозяйственных животных и птицы, а также непродуктивных сельскохозяйственных животных и птицы на территории Ильинского сельского поселения, их регистрации, выпаса, выгула и перемещения по территории населённых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имущества граждан и  предотвращения причинения вреда их здоровью.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водоёмов от загрязнения продуктами жизнедеятельности животных, на профилактику и предупреждение болезней животных и птицы.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1.3. Настоящие Правила определяют: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 условия содержания непродуктивных сельскохозяйственных животных, птицы и порядок их выгула;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 условия и порядок содержания продуктивных сельскохозяйственных животных и птицы;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 права и обязанности владельцев сельскохозяйственных животных и птицы;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Регистрация сельскохозяйственных животных и птицы осуществляется в соответствии с законодательством РФ.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1.4. В тексте настоящих Правил понятия и термины используются в следующих значениях: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1.5. 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птицы, включая организации независимо от организационно-правовых форм и форм собственности, находящиеся на территории </w:t>
      </w:r>
      <w:r>
        <w:rPr>
          <w:rFonts w:ascii="Times New Roman" w:hAnsi="Times New Roman"/>
          <w:sz w:val="28"/>
          <w:szCs w:val="28"/>
        </w:rPr>
        <w:t>Ильин</w:t>
      </w:r>
      <w:r w:rsidRPr="007817B9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 ПОРЯДОК СОДЕРЖАНИЯ СЕЛЬСКОХОЗЯЙСТВЕННЫХ ЖИВОТНЫХ И ПТИЦЫ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2.1. Сельскохозяйственные животные и птица подлежат обязательной регистрации и мечению для определения принадлежности. Регистрация сельскохозяйственных животных и птицы осуществляется в по хозяйственных книгах, идентификация сельскохозяйственных животных и птицы - путем нанесения номерных знаков, биркованием и другими способами, позволяющими идентифицировать животных.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2.2.1. 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2.2.2. Минимальные расстояния от границ смежных земельных участков принимаются в соответствии с требованиями действующего законодательства:</w:t>
      </w:r>
      <w:r w:rsidRPr="007817B9">
        <w:rPr>
          <w:rFonts w:ascii="Times New Roman" w:hAnsi="Times New Roman"/>
          <w:sz w:val="28"/>
          <w:szCs w:val="28"/>
        </w:rPr>
        <w:br/>
        <w:t xml:space="preserve"> </w:t>
      </w:r>
      <w:r w:rsidRPr="007817B9">
        <w:rPr>
          <w:rFonts w:ascii="Times New Roman" w:hAnsi="Times New Roman"/>
          <w:sz w:val="28"/>
          <w:szCs w:val="28"/>
        </w:rPr>
        <w:tab/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B94C0F" w:rsidRPr="007817B9" w:rsidTr="00C61D19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Нормативный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Поголовье, голов, не более</w:t>
            </w:r>
          </w:p>
        </w:tc>
      </w:tr>
      <w:tr w:rsidR="00B94C0F" w:rsidRPr="007817B9" w:rsidTr="00C61D19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маточное поголовье основного стада</w:t>
            </w:r>
          </w:p>
        </w:tc>
      </w:tr>
      <w:tr w:rsidR="00B94C0F" w:rsidRPr="007817B9" w:rsidTr="00C61D19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пушные звери</w:t>
            </w:r>
          </w:p>
        </w:tc>
      </w:tr>
      <w:tr w:rsidR="00B94C0F" w:rsidRPr="007817B9" w:rsidTr="00C61D1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4C0F" w:rsidRPr="007817B9" w:rsidTr="00C61D1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94C0F" w:rsidRPr="007817B9" w:rsidTr="00C61D1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94C0F" w:rsidRPr="007817B9" w:rsidTr="00C61D1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В соответствии с пунктом 2.19*. </w:t>
      </w:r>
      <w:hyperlink r:id="rId8" w:history="1">
        <w:r w:rsidRPr="007817B9">
          <w:rPr>
            <w:rStyle w:val="Hyperlink"/>
            <w:rFonts w:ascii="Times New Roman" w:hAnsi="Times New Roman"/>
            <w:color w:val="000000"/>
            <w:sz w:val="28"/>
            <w:szCs w:val="28"/>
          </w:rPr>
          <w:t>С</w:t>
        </w:r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анПиН</w:t>
        </w:r>
        <w:r w:rsidRPr="007817B9">
          <w:rPr>
            <w:rStyle w:val="Hyperlink"/>
            <w:rFonts w:ascii="Times New Roman" w:hAnsi="Times New Roman"/>
            <w:color w:val="000000"/>
            <w:sz w:val="28"/>
            <w:szCs w:val="28"/>
          </w:rPr>
          <w:t xml:space="preserve"> 2.07.01-89</w:t>
        </w:r>
      </w:hyperlink>
      <w:r w:rsidRPr="007817B9">
        <w:rPr>
          <w:rFonts w:ascii="Times New Roman" w:hAnsi="Times New Roman"/>
          <w:color w:val="000000"/>
          <w:sz w:val="28"/>
          <w:szCs w:val="28"/>
        </w:rPr>
        <w:t>*</w:t>
      </w:r>
      <w:r w:rsidRPr="007817B9">
        <w:rPr>
          <w:rFonts w:ascii="Times New Roman" w:hAnsi="Times New Roman"/>
          <w:sz w:val="28"/>
          <w:szCs w:val="28"/>
        </w:rPr>
        <w:t xml:space="preserve"> «Градостроительство. Планировка и застройка городских и сельских поселений» сараи для скота и птицы должны находиться на расстоянии от окон жилых помещений дома: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- одиночные или двойные - не менее </w:t>
      </w:r>
      <w:smartTag w:uri="urn:schemas-microsoft-com:office:smarttags" w:element="metricconverter">
        <w:smartTagPr>
          <w:attr w:name="ProductID" w:val="15 м"/>
        </w:smartTagPr>
        <w:r w:rsidRPr="007817B9">
          <w:rPr>
            <w:rFonts w:ascii="Times New Roman" w:hAnsi="Times New Roman"/>
            <w:sz w:val="28"/>
            <w:szCs w:val="28"/>
          </w:rPr>
          <w:t>15 м</w:t>
        </w:r>
      </w:smartTag>
      <w:r w:rsidRPr="007817B9">
        <w:rPr>
          <w:rFonts w:ascii="Times New Roman" w:hAnsi="Times New Roman"/>
          <w:sz w:val="28"/>
          <w:szCs w:val="28"/>
        </w:rPr>
        <w:t>,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- до 8 блоков - не менее </w:t>
      </w:r>
      <w:smartTag w:uri="urn:schemas-microsoft-com:office:smarttags" w:element="metricconverter">
        <w:smartTagPr>
          <w:attr w:name="ProductID" w:val="25 м"/>
        </w:smartTagPr>
        <w:r w:rsidRPr="007817B9">
          <w:rPr>
            <w:rFonts w:ascii="Times New Roman" w:hAnsi="Times New Roman"/>
            <w:sz w:val="28"/>
            <w:szCs w:val="28"/>
          </w:rPr>
          <w:t>25 м</w:t>
        </w:r>
      </w:smartTag>
      <w:r w:rsidRPr="007817B9">
        <w:rPr>
          <w:rFonts w:ascii="Times New Roman" w:hAnsi="Times New Roman"/>
          <w:sz w:val="28"/>
          <w:szCs w:val="28"/>
        </w:rPr>
        <w:t>,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- свыше 8 до 30 блоков - не менее </w:t>
      </w:r>
      <w:smartTag w:uri="urn:schemas-microsoft-com:office:smarttags" w:element="metricconverter">
        <w:smartTagPr>
          <w:attr w:name="ProductID" w:val="50 м"/>
        </w:smartTagPr>
        <w:r w:rsidRPr="007817B9">
          <w:rPr>
            <w:rFonts w:ascii="Times New Roman" w:hAnsi="Times New Roman"/>
            <w:sz w:val="28"/>
            <w:szCs w:val="28"/>
          </w:rPr>
          <w:t>50 м</w:t>
        </w:r>
      </w:smartTag>
      <w:r w:rsidRPr="007817B9">
        <w:rPr>
          <w:rFonts w:ascii="Times New Roman" w:hAnsi="Times New Roman"/>
          <w:sz w:val="28"/>
          <w:szCs w:val="28"/>
        </w:rPr>
        <w:t>,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- свыше 30 блоков - не менее </w:t>
      </w:r>
      <w:smartTag w:uri="urn:schemas-microsoft-com:office:smarttags" w:element="metricconverter">
        <w:smartTagPr>
          <w:attr w:name="ProductID" w:val="100 м"/>
        </w:smartTagPr>
        <w:r w:rsidRPr="007817B9">
          <w:rPr>
            <w:rFonts w:ascii="Times New Roman" w:hAnsi="Times New Roman"/>
            <w:sz w:val="28"/>
            <w:szCs w:val="28"/>
          </w:rPr>
          <w:t>100 м</w:t>
        </w:r>
      </w:smartTag>
      <w:r w:rsidRPr="007817B9">
        <w:rPr>
          <w:rFonts w:ascii="Times New Roman" w:hAnsi="Times New Roman"/>
          <w:sz w:val="28"/>
          <w:szCs w:val="28"/>
        </w:rPr>
        <w:t>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Строительство сооружений, базов, построек для содержания сельскохозяйственных животных и птиц на переднем фасаде жилых и общественных зданий не допускается.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5.2.3. Согласно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г. № 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объектов»» при содержании сельскохозяйственных (продуктивных) животных в крестьянских (фермерских) хозяйствах, у индивидуальных предпринимателей за чертой населённых пунктов, санитарно-защитная зона от животноводческих строений до жилого сектора (черты населённого пункта) должна составлять не менее указанной в таблице: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B94C0F" w:rsidRPr="007817B9" w:rsidTr="00C61D19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Нормативный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разрыв,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не менее,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Поголовье, голов</w:t>
            </w:r>
          </w:p>
        </w:tc>
      </w:tr>
      <w:tr w:rsidR="00B94C0F" w:rsidRPr="007817B9" w:rsidTr="00C61D19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пушные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звери</w:t>
            </w:r>
          </w:p>
        </w:tc>
      </w:tr>
      <w:tr w:rsidR="00B94C0F" w:rsidRPr="007817B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свиновод-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ческие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94C0F" w:rsidRPr="007817B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фермы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фермы от 1,2 до 2 тыс. коров и до 6000 ското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фермы от 100 до 400 тыс.кур-несушек, и от 1 до 3 млн. бройлеров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звероводческие фермы</w:t>
            </w:r>
          </w:p>
        </w:tc>
      </w:tr>
      <w:tr w:rsidR="00B94C0F" w:rsidRPr="007817B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свиновод-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ческие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фермы менее 1,2 тыс. голов (всех специализаци)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фермы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от 5 до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коневодческие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фермы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тыс.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кур-несушек,</w:t>
            </w:r>
          </w:p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звероводческие фермы </w:t>
            </w:r>
          </w:p>
        </w:tc>
      </w:tr>
      <w:tr w:rsidR="00B94C0F" w:rsidRPr="007817B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голов</w:t>
            </w:r>
          </w:p>
        </w:tc>
      </w:tr>
      <w:tr w:rsidR="00B94C0F" w:rsidRPr="007817B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50 голов</w:t>
            </w:r>
          </w:p>
        </w:tc>
      </w:tr>
    </w:tbl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2.4. Запрещается содержание сельскохозяйственных животных и птицы на балконах, в жилых помещениях, подвалах, других местах общего пользования, а также в местах отдыха населения.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2.5. В хозяйственных постройках или вблизи них должны быть 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запрещено.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2.7. Содержание сельскохозяйственных животных на территории Ильинского сельского поселения определяется как стойлово-пастбищное: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с законодательством Российской Федерации и Ростовской области.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2.12. 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Ильинского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2.13. Оптимальными сроками выпаса сельскохозяйственных животных в степной зоне является период с 01 апреля по 01 декабря.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путём проведения общего собрания. Запрещается: выпас КРС (крупный рогатый скот) и МРС (мелкий рогатый скот) в период с 01 декабря по 01 апреля.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2.14. Прогон сельскохозяйственных животных к месту выпаса осуществляется их собственниками по маршрутам, согласованным или установленным Администрацией Ильинского сельского поселения.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2.14.1. Ответственность за сельскохозяйственное животное в пределах населенного пункта несет собственник этого животного, а за границами населенного пункта пастух.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2.14.2. Запрещается прогон сельскохозяйственных животных на территории муниципального образования без сопровождения владельца или уполномоченного им лица.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2.14.3. Запрещается прогон сельскохозяйственных животных по дорогам с твердым покрытием, по пешеходным дорожкам.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2.14.4.  Запрещается прогон сельскохозяйственных животных вне установленного администрацией муниципального образования маршрута и в местах, где запрещен выпас сельскохозяйственных животных.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2.15. Места сбора стад на территории Ильинского сельского по</w:t>
      </w:r>
      <w:r>
        <w:rPr>
          <w:rFonts w:ascii="Times New Roman" w:hAnsi="Times New Roman"/>
          <w:sz w:val="28"/>
          <w:szCs w:val="28"/>
        </w:rPr>
        <w:t>селения определяются А</w:t>
      </w:r>
      <w:r w:rsidRPr="007817B9">
        <w:rPr>
          <w:rFonts w:ascii="Times New Roman" w:hAnsi="Times New Roman"/>
          <w:sz w:val="28"/>
          <w:szCs w:val="28"/>
        </w:rPr>
        <w:t>дминистрацией Ильинского сельского поселения с учетом требований законодательства Российской Федерации (Приложение № 1).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2.16. Перегон сельскохозяйственных животных на летние пастбища и их выпас должен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сельскохозяйственных животных на индивидуальные места выпаса осуществляют граждане - владельцы этих животных. Уборку навоза за скотом производит лицо, осуществляющее перегон животных. Прогон сельскохозяйственных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запрещён.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2.17. 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2.18. 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2.19. Запрещается оставлять сельскохозяйственных животных и птицу в режиме безнадзорного выгула на улицах и других составных частях населённых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2.19.1. 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хозяйства, которому принадлежат посевы, отава)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2.20. 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2.21. Запрещается выпас сельскохозяйственных животных и птицы на территориях улиц, детских садов, школ, амбулаторий, ФАПов, парков, памятников, спортивных и детских площадок, в местах массового отдыха и купания людей.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2.21.1. Запрещается выпас сельскохозяйственных животных и птицы на территории муниципального образования без сопровождения владельца или уполномоченного им лица.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2.21.2. Запрещается выпас сельскохозяйственных животных и птицы на территории кладбищ, скверов, аллей, бульваров и других озелененных территориях, на придомовых территориях, за исключением находящихся в собственности владельца сельскохозяйственных животных, а также в местах, где размещены щиты (аншлаги) с запретом на осуществление такого выпаса. 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 Содержание свиней в хозяйствах граждан должно осуществляться в соответствии с приказом Министерство сельского хозяйства Российской Федерации от 21 октября 2020 года N 621 «Об утверждении Ветеринарных правил содержания свиней в целях их воспроизводства, выращивания и реализации».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2.22.2. В хозяйстве должно быть обеспечено безвыгульное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9"/>
        <w:gridCol w:w="4223"/>
        <w:gridCol w:w="4508"/>
      </w:tblGrid>
      <w:tr w:rsidR="00B94C0F" w:rsidRPr="007817B9" w:rsidTr="00C61D19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C0F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N</w:t>
            </w:r>
            <w:r w:rsidRPr="007817B9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Нормы площади содержания свиней, м2 (на голову, не менее)</w:t>
            </w:r>
          </w:p>
        </w:tc>
      </w:tr>
      <w:tr w:rsidR="00B94C0F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B94C0F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C0F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лактирующая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B94C0F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C0F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B94C0F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B94C0F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B94C0F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C0F" w:rsidRPr="007817B9" w:rsidRDefault="00B94C0F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</w:tbl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2.22.8. Дезинсекция, дезакаризация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2.22.9. 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 Содержание птицы должно осуществляться в соответствии с Ветеринарными правилами содержания птиц на личных подворьях граждан и птицеводческих хозяйствах открытого типа, утвержденными приказом Минсельхозпрода РФ от 03.04.2006 г. № 103.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2.23.2. Территория подворий должна быть огорожена и благоустроена;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2.23.5.  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2.23.6. Не рекомендуется совместное содержание птицы на подворьях с другими видами животных.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2.23.7. Перед входом в помещение для содержания птицы на подворьях, для дезинфекции обуви оборудуют дезинфекционные кюветы (дезковрики) во всю ширину прохода, которые регулярно заполняют дезинфицирующими растворами;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2.23.9. Нормы плотности посадки птицы на 1 кв.м. пола в помещении подворья следующие: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 молодняк яичных и мясных пород - 11 - 12 голов;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 взрослая птица (куры, индейки, утки, гуси) - 3 - 4 головы.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2.23.10. Содержание, кормление и поение разных видов птицы на подворьях проводится раздельно.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2.23.11. Посещение помещений для содержания птицы посторонними лицами не рекомендуется.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2.23.12. Перед входом в помещение для содержания птицы рекомендуется сменить одежду, обувь и надеть чистую рабочую спецодежду.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2.24. Собственники сельскохозяйственных животных имеют право: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2.24.1. Приобретать, отчуждать сельскохозяйственных животных (в том числе путём продажи, дарения, мены) в соответствии с </w:t>
      </w:r>
      <w:hyperlink r:id="rId9" w:history="1">
        <w:r w:rsidRPr="007817B9">
          <w:rPr>
            <w:rStyle w:val="Hyperlink"/>
            <w:rFonts w:ascii="Times New Roman" w:hAnsi="Times New Roman"/>
            <w:color w:val="000000"/>
            <w:sz w:val="28"/>
            <w:szCs w:val="28"/>
          </w:rPr>
          <w:t>Гражданским кодексом</w:t>
        </w:r>
      </w:hyperlink>
      <w:r w:rsidRPr="007817B9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7817B9">
        <w:rPr>
          <w:rFonts w:ascii="Times New Roman" w:hAnsi="Times New Roman"/>
          <w:sz w:val="28"/>
          <w:szCs w:val="28"/>
        </w:rPr>
        <w:t>Ф.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2.24.2. Перемещать животных с соблюдением требований ветеринарного законодательства.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2.24.5. Осуществлять выпас животных в соответствии с данными правилами.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 Владельцы сельскохозяйственных животных и птицы обязаны: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2.25.2.1.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2.25.3. Проводить карантинирование в течение 30 дней всех вновь прибывших в хозяйство животных и птиц.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2.25.4.  Своевременно предоставлять данные в Администрацию Ильинского сельского поселения для внесения данных в похозяйственную книгу.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2.25.8. Владельцы сельскохозяйственных животных должны сами осуществлять прогон скота до места передачи их пастуху, передача сельскохозяйственных животных пастуху осуществляется за границами населенного пункта.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3. ОТВЕТСТВЕННОСТЬ ЗА НАРУШЕНИЕ НАСТОЯЩИХ ПРАВИЛ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3.1.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3.2. За несоблюдение требований санитарно-гигиенических норм и ветеринарно-санитарных правил владельцы животных, сельскохозяйственных животных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94C0F" w:rsidRPr="007817B9" w:rsidRDefault="00B94C0F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94C0F" w:rsidRPr="007817B9" w:rsidSect="00A0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30820"/>
    <w:multiLevelType w:val="hybridMultilevel"/>
    <w:tmpl w:val="D8DA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171BF7"/>
    <w:multiLevelType w:val="hybridMultilevel"/>
    <w:tmpl w:val="52C02A1A"/>
    <w:lvl w:ilvl="0" w:tplc="41829C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393"/>
    <w:rsid w:val="00035B35"/>
    <w:rsid w:val="00037D59"/>
    <w:rsid w:val="00042841"/>
    <w:rsid w:val="00050247"/>
    <w:rsid w:val="00054DE8"/>
    <w:rsid w:val="00082F8C"/>
    <w:rsid w:val="000B31DB"/>
    <w:rsid w:val="000F7C02"/>
    <w:rsid w:val="0010072B"/>
    <w:rsid w:val="0010318B"/>
    <w:rsid w:val="00112419"/>
    <w:rsid w:val="0013101D"/>
    <w:rsid w:val="00150B62"/>
    <w:rsid w:val="00166765"/>
    <w:rsid w:val="00174F28"/>
    <w:rsid w:val="00197886"/>
    <w:rsid w:val="001B79F9"/>
    <w:rsid w:val="001C5C28"/>
    <w:rsid w:val="001D1214"/>
    <w:rsid w:val="00217857"/>
    <w:rsid w:val="00220D75"/>
    <w:rsid w:val="002C3743"/>
    <w:rsid w:val="002F33BD"/>
    <w:rsid w:val="00304396"/>
    <w:rsid w:val="00307AD5"/>
    <w:rsid w:val="00314AB0"/>
    <w:rsid w:val="00366BC3"/>
    <w:rsid w:val="00395525"/>
    <w:rsid w:val="003A2C4C"/>
    <w:rsid w:val="003D4B49"/>
    <w:rsid w:val="003E5084"/>
    <w:rsid w:val="003E6146"/>
    <w:rsid w:val="00403B93"/>
    <w:rsid w:val="0042130F"/>
    <w:rsid w:val="004340A6"/>
    <w:rsid w:val="0044015C"/>
    <w:rsid w:val="00441391"/>
    <w:rsid w:val="0045139C"/>
    <w:rsid w:val="00463D14"/>
    <w:rsid w:val="00482893"/>
    <w:rsid w:val="004B26F4"/>
    <w:rsid w:val="00517ACA"/>
    <w:rsid w:val="005308C3"/>
    <w:rsid w:val="00535226"/>
    <w:rsid w:val="005432F1"/>
    <w:rsid w:val="00554393"/>
    <w:rsid w:val="00564301"/>
    <w:rsid w:val="00575869"/>
    <w:rsid w:val="005847DF"/>
    <w:rsid w:val="005B2461"/>
    <w:rsid w:val="005B3F50"/>
    <w:rsid w:val="006164AC"/>
    <w:rsid w:val="00625A8A"/>
    <w:rsid w:val="006468F8"/>
    <w:rsid w:val="00673527"/>
    <w:rsid w:val="006B775A"/>
    <w:rsid w:val="006B7FB9"/>
    <w:rsid w:val="006F0D73"/>
    <w:rsid w:val="006F68EA"/>
    <w:rsid w:val="006F7327"/>
    <w:rsid w:val="007232BA"/>
    <w:rsid w:val="00725C65"/>
    <w:rsid w:val="0072683A"/>
    <w:rsid w:val="00732EEB"/>
    <w:rsid w:val="00734F47"/>
    <w:rsid w:val="00743EDF"/>
    <w:rsid w:val="00767B34"/>
    <w:rsid w:val="007817B9"/>
    <w:rsid w:val="00794408"/>
    <w:rsid w:val="007A33D8"/>
    <w:rsid w:val="007A4253"/>
    <w:rsid w:val="007C1233"/>
    <w:rsid w:val="007E3DFC"/>
    <w:rsid w:val="00846CEA"/>
    <w:rsid w:val="0085670D"/>
    <w:rsid w:val="00861F87"/>
    <w:rsid w:val="00871DEC"/>
    <w:rsid w:val="0087685C"/>
    <w:rsid w:val="00880689"/>
    <w:rsid w:val="00894FF0"/>
    <w:rsid w:val="008D0062"/>
    <w:rsid w:val="008E53BE"/>
    <w:rsid w:val="008F1F44"/>
    <w:rsid w:val="00955E74"/>
    <w:rsid w:val="00966252"/>
    <w:rsid w:val="00972A21"/>
    <w:rsid w:val="009A2234"/>
    <w:rsid w:val="009D6905"/>
    <w:rsid w:val="009F6102"/>
    <w:rsid w:val="00A00E92"/>
    <w:rsid w:val="00A075BF"/>
    <w:rsid w:val="00A20BD0"/>
    <w:rsid w:val="00A219D6"/>
    <w:rsid w:val="00A402AD"/>
    <w:rsid w:val="00A4656A"/>
    <w:rsid w:val="00A96B35"/>
    <w:rsid w:val="00A975B5"/>
    <w:rsid w:val="00AB2243"/>
    <w:rsid w:val="00AE4E67"/>
    <w:rsid w:val="00B37187"/>
    <w:rsid w:val="00B418AD"/>
    <w:rsid w:val="00B60DAF"/>
    <w:rsid w:val="00B94C0F"/>
    <w:rsid w:val="00BC66B3"/>
    <w:rsid w:val="00C10BEA"/>
    <w:rsid w:val="00C248E1"/>
    <w:rsid w:val="00C61D19"/>
    <w:rsid w:val="00C710DD"/>
    <w:rsid w:val="00C830F7"/>
    <w:rsid w:val="00CC049A"/>
    <w:rsid w:val="00CC70BD"/>
    <w:rsid w:val="00CE4C5D"/>
    <w:rsid w:val="00CF1FE1"/>
    <w:rsid w:val="00D14C49"/>
    <w:rsid w:val="00D1688A"/>
    <w:rsid w:val="00D30FE8"/>
    <w:rsid w:val="00D54CAD"/>
    <w:rsid w:val="00D62164"/>
    <w:rsid w:val="00D72435"/>
    <w:rsid w:val="00D86296"/>
    <w:rsid w:val="00DC4533"/>
    <w:rsid w:val="00DD6282"/>
    <w:rsid w:val="00DE01FF"/>
    <w:rsid w:val="00E05BB1"/>
    <w:rsid w:val="00E07CC6"/>
    <w:rsid w:val="00E16203"/>
    <w:rsid w:val="00E51135"/>
    <w:rsid w:val="00E7090A"/>
    <w:rsid w:val="00EE1A14"/>
    <w:rsid w:val="00F1122C"/>
    <w:rsid w:val="00F17588"/>
    <w:rsid w:val="00F20183"/>
    <w:rsid w:val="00F223BF"/>
    <w:rsid w:val="00F31F4B"/>
    <w:rsid w:val="00F3478D"/>
    <w:rsid w:val="00F41B07"/>
    <w:rsid w:val="00F461D6"/>
    <w:rsid w:val="00F673B0"/>
    <w:rsid w:val="00F72744"/>
    <w:rsid w:val="00F83B12"/>
    <w:rsid w:val="00F857F3"/>
    <w:rsid w:val="00F93ADA"/>
    <w:rsid w:val="00FB26EB"/>
    <w:rsid w:val="00FB47E3"/>
    <w:rsid w:val="00FE6CCB"/>
    <w:rsid w:val="00FF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3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72435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01FF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2435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E01FF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174F2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861F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67B3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2205985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08225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15118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document?id=10064072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11</Pages>
  <Words>3669</Words>
  <Characters>20917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7</cp:revision>
  <cp:lastPrinted>2025-04-01T07:53:00Z</cp:lastPrinted>
  <dcterms:created xsi:type="dcterms:W3CDTF">2025-04-01T07:54:00Z</dcterms:created>
  <dcterms:modified xsi:type="dcterms:W3CDTF">2025-06-02T12:21:00Z</dcterms:modified>
</cp:coreProperties>
</file>